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F0A" w:rsidRPr="00680F0A" w:rsidRDefault="00680F0A" w:rsidP="00680F0A">
      <w:pPr>
        <w:keepNext/>
        <w:keepLines/>
        <w:shd w:val="clear" w:color="auto" w:fill="FFFFFF"/>
        <w:spacing w:after="60" w:line="240" w:lineRule="auto"/>
        <w:ind w:firstLine="708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ТЕХНИЧЕСКОЕ ЗАДАНИЕ</w:t>
      </w:r>
    </w:p>
    <w:p w:rsidR="00680F0A" w:rsidRPr="00CD3047" w:rsidRDefault="00680F0A" w:rsidP="00BF6C46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CD3047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на открытый запрос предложений по выбору исполнителя</w:t>
      </w:r>
      <w:r w:rsidR="00BF6C46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  <w:bookmarkStart w:id="0" w:name="_GoBack"/>
      <w:bookmarkEnd w:id="0"/>
      <w:r w:rsidRPr="00CD3047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оказание услуг </w:t>
      </w:r>
      <w:r w:rsidR="005C2550" w:rsidRPr="00CD3047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по проведению </w:t>
      </w:r>
      <w:r w:rsidR="002D2AB8" w:rsidRPr="00CD3047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технического </w:t>
      </w:r>
      <w:r w:rsidR="00BE0439" w:rsidRPr="00CD3047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освидетельствования и технического диагностирования сосудов, трубопроводов </w:t>
      </w:r>
      <w:r w:rsidR="00CD3047" w:rsidRPr="00CD3047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ЦТЭЦ </w:t>
      </w:r>
      <w:r w:rsidR="00BE0439" w:rsidRPr="00CD3047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с проведением экспертизы промышленной безопасности</w:t>
      </w:r>
      <w:r w:rsidR="005C2550" w:rsidRPr="00CD3047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  <w:r w:rsidR="00CD3047" w:rsidRPr="00CD3047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на</w:t>
      </w:r>
      <w:r w:rsidR="00F93DA9" w:rsidRPr="00CD3047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Центральной ТЭЦ </w:t>
      </w:r>
      <w:r w:rsidRPr="00CD3047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филиала «Невский</w:t>
      </w:r>
      <w:r w:rsidR="00F93DA9" w:rsidRPr="00CD3047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» ОАО «ТГК-1»</w:t>
      </w:r>
    </w:p>
    <w:p w:rsidR="00503F17" w:rsidRDefault="00680F0A" w:rsidP="00680F0A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Номер закупки по </w:t>
      </w:r>
      <w:r w:rsidRPr="00CD304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ГКПЗ </w:t>
      </w:r>
      <w:r w:rsidR="00503F17" w:rsidRPr="00CD3047">
        <w:rPr>
          <w:rFonts w:ascii="Times New Roman" w:eastAsia="Times New Roman" w:hAnsi="Times New Roman" w:cs="Times New Roman"/>
          <w:sz w:val="24"/>
          <w:szCs w:val="24"/>
          <w:lang w:eastAsia="x-none"/>
        </w:rPr>
        <w:t>1100/6.42-2494</w:t>
      </w:r>
    </w:p>
    <w:p w:rsidR="00503F17" w:rsidRPr="00680F0A" w:rsidRDefault="00503F17" w:rsidP="00680F0A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503F17" w:rsidRPr="00503F17" w:rsidTr="00E20FC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F17" w:rsidRPr="00503F17" w:rsidRDefault="00503F17" w:rsidP="00503F17">
            <w:pPr>
              <w:keepNext/>
              <w:keepLines/>
              <w:shd w:val="clear" w:color="auto" w:fill="FFFFFF"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503F17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3F17" w:rsidRPr="00503F17" w:rsidRDefault="00503F17" w:rsidP="00503F17">
            <w:pPr>
              <w:keepNext/>
              <w:keepLines/>
              <w:shd w:val="clear" w:color="auto" w:fill="FFFFFF"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503F17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40.10.41</w:t>
            </w:r>
          </w:p>
        </w:tc>
      </w:tr>
      <w:tr w:rsidR="00503F17" w:rsidRPr="00503F17" w:rsidTr="00E20FC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F17" w:rsidRPr="00503F17" w:rsidRDefault="00503F17" w:rsidP="00503F17">
            <w:pPr>
              <w:keepNext/>
              <w:keepLines/>
              <w:shd w:val="clear" w:color="auto" w:fill="FFFFFF"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503F17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3F17" w:rsidRPr="00503F17" w:rsidRDefault="00503F17" w:rsidP="00503F17">
            <w:pPr>
              <w:keepNext/>
              <w:keepLines/>
              <w:shd w:val="clear" w:color="auto" w:fill="FFFFFF"/>
              <w:spacing w:after="60" w:line="0" w:lineRule="atLeast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503F17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7422090</w:t>
            </w:r>
          </w:p>
        </w:tc>
      </w:tr>
    </w:tbl>
    <w:p w:rsidR="00F93DA9" w:rsidRDefault="00F93DA9" w:rsidP="00F93DA9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F93DA9" w:rsidRPr="00680F0A" w:rsidRDefault="00F93DA9" w:rsidP="00F93DA9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1. Общие требования.</w:t>
      </w:r>
    </w:p>
    <w:p w:rsidR="00F93DA9" w:rsidRPr="00680F0A" w:rsidRDefault="00F93DA9" w:rsidP="00F93DA9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1.1. Требования к месту оказания услуг:</w:t>
      </w:r>
    </w:p>
    <w:p w:rsidR="00F93DA9" w:rsidRDefault="00F93DA9" w:rsidP="00F93DA9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г.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СПб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филиал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«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Невский» ОАО «ТГК-1» Центральная ТЭЦ:</w:t>
      </w:r>
    </w:p>
    <w:p w:rsidR="00F93DA9" w:rsidRDefault="00F93DA9" w:rsidP="00F93DA9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ул.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Новгородская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, дом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11 электростанция №2</w:t>
      </w:r>
    </w:p>
    <w:p w:rsidR="00F93DA9" w:rsidRDefault="00F93DA9" w:rsidP="00F93DA9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наб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Обводного канала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, дом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76 электростанция №1</w:t>
      </w:r>
    </w:p>
    <w:p w:rsidR="00F93DA9" w:rsidRDefault="00F93DA9" w:rsidP="00F93DA9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наб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реки Фонтанки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, дом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104 электростанция №3</w:t>
      </w:r>
    </w:p>
    <w:p w:rsidR="00F93DA9" w:rsidRPr="00680F0A" w:rsidRDefault="00F93DA9" w:rsidP="00F93DA9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F93DA9" w:rsidRPr="00CD3047" w:rsidRDefault="00F93DA9" w:rsidP="00F93DA9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</w:pPr>
      <w:r w:rsidRPr="00CD3047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Ответственные за составление технического задания:</w:t>
      </w:r>
    </w:p>
    <w:p w:rsidR="00503F17" w:rsidRPr="00CD3047" w:rsidRDefault="00503F17" w:rsidP="00503F17">
      <w:pPr>
        <w:keepNext/>
        <w:keepLines/>
        <w:shd w:val="clear" w:color="auto" w:fill="FFFFFF"/>
        <w:spacing w:after="60" w:line="0" w:lineRule="atLeast"/>
        <w:outlineLvl w:val="6"/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</w:pPr>
      <w:r w:rsidRPr="00CD3047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Начальник ПТО Скачков Антон Вадимович; тел. 8(812) 901-42- 65; </w:t>
      </w:r>
      <w:proofErr w:type="spellStart"/>
      <w:r w:rsidRPr="00CD3047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Email</w:t>
      </w:r>
      <w:proofErr w:type="spellEnd"/>
      <w:r w:rsidRPr="00CD3047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: Skachkov.AV@tgc1.ru.</w:t>
      </w:r>
    </w:p>
    <w:p w:rsidR="00503F17" w:rsidRPr="00680F0A" w:rsidRDefault="00503F17" w:rsidP="00503F17">
      <w:pPr>
        <w:keepNext/>
        <w:keepLines/>
        <w:shd w:val="clear" w:color="auto" w:fill="FFFFFF"/>
        <w:spacing w:after="60" w:line="0" w:lineRule="atLeast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CD3047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Начальник ОППР Ким Александр Николаевич; тел. 8(812) 901-42- 27; </w:t>
      </w:r>
      <w:proofErr w:type="spellStart"/>
      <w:r w:rsidRPr="00CD3047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Email</w:t>
      </w:r>
      <w:proofErr w:type="spellEnd"/>
      <w:r w:rsidRPr="00CD3047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: kim.an@tgc1.ru</w:t>
      </w:r>
    </w:p>
    <w:p w:rsidR="00F93DA9" w:rsidRPr="00680F0A" w:rsidRDefault="00F93DA9" w:rsidP="00F93DA9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1.2. Период оказания услуг:</w:t>
      </w: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Начало: </w:t>
      </w:r>
      <w:r w:rsidR="00F93DA9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F93DA9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01.0</w:t>
      </w:r>
      <w:r w:rsidR="009C2448">
        <w:rPr>
          <w:rFonts w:ascii="Times New Roman" w:eastAsia="Times New Roman" w:hAnsi="Times New Roman" w:cs="Times New Roman"/>
          <w:sz w:val="24"/>
          <w:szCs w:val="24"/>
          <w:lang w:eastAsia="x-none"/>
        </w:rPr>
        <w:t>5</w:t>
      </w:r>
      <w:r w:rsidR="00F93DA9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2014 г.</w:t>
      </w:r>
    </w:p>
    <w:p w:rsid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Окончание:</w:t>
      </w:r>
      <w:r w:rsidR="00F93DA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F93DA9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F93DA9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31.12.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201</w:t>
      </w:r>
      <w:r w:rsidR="00601ACD">
        <w:rPr>
          <w:rFonts w:ascii="Times New Roman" w:eastAsia="Times New Roman" w:hAnsi="Times New Roman" w:cs="Times New Roman"/>
          <w:sz w:val="24"/>
          <w:szCs w:val="24"/>
          <w:lang w:eastAsia="x-none"/>
        </w:rPr>
        <w:t>4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г.</w:t>
      </w:r>
    </w:p>
    <w:p w:rsidR="00F906AC" w:rsidRDefault="00F906AC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F906AC" w:rsidRDefault="00F906AC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1.3. Состав работ:</w:t>
      </w:r>
    </w:p>
    <w:p w:rsidR="00F906AC" w:rsidRDefault="00F906AC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1.3.1. Проведение технического освидетельствования технических устройств (Приложение 1);</w:t>
      </w:r>
    </w:p>
    <w:p w:rsidR="00F906AC" w:rsidRPr="00680F0A" w:rsidRDefault="00F906AC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1.3.2. Проведение экспертизы промышленной безопасности с расчетно-аналитическими процедурами оценки и прогнозирования технического состояния по предоставленным</w:t>
      </w:r>
      <w:r w:rsidR="00BF20B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Заказчиком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материалам технического диагностирования. (Приложение 2)</w:t>
      </w:r>
      <w:r w:rsidR="00F93DA9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Default="00680F0A" w:rsidP="00601ACD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1.</w:t>
      </w:r>
      <w:r w:rsidR="00F906AC">
        <w:rPr>
          <w:rFonts w:ascii="Times New Roman" w:eastAsia="Times New Roman" w:hAnsi="Times New Roman" w:cs="Times New Roman"/>
          <w:sz w:val="24"/>
          <w:szCs w:val="24"/>
          <w:lang w:eastAsia="x-none"/>
        </w:rPr>
        <w:t>4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. </w:t>
      </w:r>
      <w:r w:rsidR="00601ACD">
        <w:rPr>
          <w:rFonts w:ascii="Times New Roman" w:eastAsia="Times New Roman" w:hAnsi="Times New Roman" w:cs="Times New Roman"/>
          <w:sz w:val="24"/>
          <w:szCs w:val="24"/>
          <w:lang w:eastAsia="x-none"/>
        </w:rPr>
        <w:t>Планируемая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суммарн</w:t>
      </w:r>
      <w:r w:rsidR="00F93DA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ая (максимальная) цена </w:t>
      </w:r>
      <w:r w:rsidR="00F93DA9" w:rsidRPr="00503F1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закупки </w:t>
      </w:r>
      <w:r w:rsidR="00F93DA9" w:rsidRPr="00503F17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755 </w:t>
      </w:r>
      <w:r w:rsidRPr="00503F17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тыс. руб. без учета НДС</w:t>
      </w:r>
      <w:r w:rsidR="00601ACD" w:rsidRPr="00503F17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</w:t>
      </w:r>
      <w:r w:rsidR="00601ACD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32022C" w:rsidRDefault="0032022C" w:rsidP="0032022C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2022C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2-й квартал  –   </w:t>
      </w:r>
      <w:r w:rsidR="00F3052E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Pr="0032022C">
        <w:rPr>
          <w:rFonts w:ascii="Times New Roman" w:eastAsia="Times New Roman" w:hAnsi="Times New Roman" w:cs="Times New Roman"/>
          <w:sz w:val="24"/>
          <w:szCs w:val="24"/>
          <w:lang w:eastAsia="x-none"/>
        </w:rPr>
        <w:t>00 000 руб. без учета НДС</w:t>
      </w:r>
    </w:p>
    <w:p w:rsidR="00F3052E" w:rsidRPr="0032022C" w:rsidRDefault="00F3052E" w:rsidP="0032022C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F3052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-й квартал  –  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Pr="00F3052E">
        <w:rPr>
          <w:rFonts w:ascii="Times New Roman" w:eastAsia="Times New Roman" w:hAnsi="Times New Roman" w:cs="Times New Roman"/>
          <w:sz w:val="24"/>
          <w:szCs w:val="24"/>
          <w:lang w:eastAsia="x-none"/>
        </w:rPr>
        <w:t>00 000 руб. без учета НДС</w:t>
      </w:r>
    </w:p>
    <w:p w:rsidR="0032022C" w:rsidRPr="00680F0A" w:rsidRDefault="0032022C" w:rsidP="0032022C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2022C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3-й квартал – </w:t>
      </w:r>
      <w:r w:rsidR="00F3052E">
        <w:rPr>
          <w:rFonts w:ascii="Times New Roman" w:eastAsia="Times New Roman" w:hAnsi="Times New Roman" w:cs="Times New Roman"/>
          <w:sz w:val="24"/>
          <w:szCs w:val="24"/>
          <w:lang w:eastAsia="x-none"/>
        </w:rPr>
        <w:t>455 000</w:t>
      </w:r>
      <w:r w:rsidRPr="0032022C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руб. без учета НДС</w:t>
      </w:r>
    </w:p>
    <w:p w:rsidR="00680F0A" w:rsidRPr="00680F0A" w:rsidRDefault="00680F0A" w:rsidP="00601ACD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680F0A" w:rsidRDefault="00680F0A" w:rsidP="00B7741E">
      <w:pPr>
        <w:pStyle w:val="a8"/>
        <w:keepNext/>
        <w:keepLines/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0" w:lineRule="atLeast"/>
        <w:ind w:left="0" w:firstLine="0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Требования к оказанию Услуг.</w:t>
      </w:r>
    </w:p>
    <w:p w:rsidR="00680F0A" w:rsidRPr="00680F0A" w:rsidRDefault="00601ACD" w:rsidP="00405B58">
      <w:pPr>
        <w:keepNext/>
        <w:keepLines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.1</w:t>
      </w:r>
      <w:r w:rsidR="00B7741E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Основание для проведения работы: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3A4B74" w:rsidRDefault="000C046E" w:rsidP="00405B58">
      <w:pPr>
        <w:keepNext/>
        <w:keepLines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3A4B74">
        <w:rPr>
          <w:rFonts w:ascii="Times New Roman" w:eastAsia="Times New Roman" w:hAnsi="Times New Roman" w:cs="Times New Roman"/>
          <w:sz w:val="24"/>
          <w:szCs w:val="24"/>
          <w:lang w:eastAsia="x-none"/>
        </w:rPr>
        <w:t>Федеральный закон «О промышленной безопасности опасных производственных объектов» от 21.07.1997г №116-ФЗ (с изменениями).</w:t>
      </w:r>
    </w:p>
    <w:p w:rsidR="002D2AB8" w:rsidRDefault="00482EC4" w:rsidP="00405B58">
      <w:pPr>
        <w:keepNext/>
        <w:keepLines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2D2AB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Техническое освидетельствование ТУ проводится с целью проверки его технического состояния, соответствия Правилам устройства и безопасной эксплуатации, и определения возможности и условий по дальнейшей безопасной эксплуатации в </w:t>
      </w:r>
      <w:r w:rsidR="00BF20B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установленные </w:t>
      </w:r>
      <w:r w:rsidR="002D2AB8">
        <w:rPr>
          <w:rFonts w:ascii="Times New Roman" w:eastAsia="Times New Roman" w:hAnsi="Times New Roman" w:cs="Times New Roman"/>
          <w:sz w:val="24"/>
          <w:szCs w:val="24"/>
          <w:lang w:eastAsia="x-none"/>
        </w:rPr>
        <w:t>сроки</w:t>
      </w:r>
      <w:r w:rsidR="00BF20B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2D2AB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482EC4" w:rsidRDefault="002D2AB8" w:rsidP="00405B58">
      <w:pPr>
        <w:keepNext/>
        <w:keepLines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ab/>
      </w:r>
      <w:r w:rsidR="00482EC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Экспертиза </w:t>
      </w:r>
      <w:r w:rsidR="00BF20B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промышленной безопасности </w:t>
      </w:r>
      <w:r w:rsidR="00482EC4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проводится с целью определения соответствия объекта экспертизы предъявляемым к нему требов</w:t>
      </w:r>
      <w:r w:rsidR="00BF20BA">
        <w:rPr>
          <w:rFonts w:ascii="Times New Roman" w:eastAsia="Times New Roman" w:hAnsi="Times New Roman" w:cs="Times New Roman"/>
          <w:sz w:val="24"/>
          <w:szCs w:val="24"/>
          <w:lang w:eastAsia="x-none"/>
        </w:rPr>
        <w:t>аниям промышленной безопасности, определение возможности и сроков дальней шей эксплуатации.</w:t>
      </w:r>
    </w:p>
    <w:p w:rsidR="0070262B" w:rsidRDefault="0070262B" w:rsidP="0070262B">
      <w:pPr>
        <w:pStyle w:val="a8"/>
        <w:keepNext/>
        <w:keepLines/>
        <w:numPr>
          <w:ilvl w:val="1"/>
          <w:numId w:val="11"/>
        </w:numPr>
        <w:shd w:val="clear" w:color="auto" w:fill="FFFFFF"/>
        <w:tabs>
          <w:tab w:val="left" w:pos="426"/>
        </w:tabs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Краткое описание объема работ</w:t>
      </w:r>
      <w:r w:rsidR="00F4719F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70262B" w:rsidRPr="00D742C7" w:rsidRDefault="0070262B" w:rsidP="000C046E">
      <w:pPr>
        <w:pStyle w:val="a8"/>
        <w:keepNext/>
        <w:keepLines/>
        <w:shd w:val="clear" w:color="auto" w:fill="FFFFFF"/>
        <w:spacing w:after="0" w:line="0" w:lineRule="atLeast"/>
        <w:ind w:left="0" w:firstLine="42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Работы по подготовке оборудования к техническому диагностированию </w:t>
      </w:r>
      <w:r w:rsidR="00230B3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и техническому освидетельствованию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(</w:t>
      </w:r>
      <w:r w:rsidR="00F4719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подготовка документации,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снятие изоляции, зачистка и т.д.)</w:t>
      </w:r>
      <w:r w:rsidR="00F4719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выполняются заказчиком</w:t>
      </w:r>
      <w:r w:rsidR="00D742C7" w:rsidRPr="00D742C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D742C7">
        <w:rPr>
          <w:rFonts w:ascii="Times New Roman" w:eastAsia="Times New Roman" w:hAnsi="Times New Roman" w:cs="Times New Roman"/>
          <w:sz w:val="24"/>
          <w:szCs w:val="24"/>
          <w:lang w:eastAsia="x-none"/>
        </w:rPr>
        <w:t>в сроки, согласованные с Исполнителем.</w:t>
      </w:r>
    </w:p>
    <w:p w:rsidR="000C046E" w:rsidRDefault="00230B3D" w:rsidP="003E7C27">
      <w:pPr>
        <w:pStyle w:val="a8"/>
        <w:keepNext/>
        <w:keepLines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C35ADA">
        <w:rPr>
          <w:rFonts w:ascii="Times New Roman" w:eastAsia="Times New Roman" w:hAnsi="Times New Roman" w:cs="Times New Roman"/>
          <w:sz w:val="24"/>
          <w:szCs w:val="24"/>
          <w:lang w:eastAsia="x-none"/>
        </w:rPr>
        <w:t>Неразрушающий к</w:t>
      </w:r>
      <w:r w:rsidR="00F4719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онтроль металла </w:t>
      </w:r>
      <w:r w:rsidR="00C35AD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при техническом диагностировании </w:t>
      </w:r>
      <w:r w:rsidR="00F4719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соответствии с разработанной программой выполняется </w:t>
      </w:r>
      <w:r w:rsidR="003E7C2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заказчиком, с привлечением специалистов лаборатории металлов (структурные подразделения филиала «Невский» - </w:t>
      </w:r>
      <w:proofErr w:type="spellStart"/>
      <w:r w:rsidR="003E7C27">
        <w:rPr>
          <w:rFonts w:ascii="Times New Roman" w:eastAsia="Times New Roman" w:hAnsi="Times New Roman" w:cs="Times New Roman"/>
          <w:sz w:val="24"/>
          <w:szCs w:val="24"/>
          <w:lang w:eastAsia="x-none"/>
        </w:rPr>
        <w:t>ЦЛМСиК</w:t>
      </w:r>
      <w:proofErr w:type="spellEnd"/>
      <w:r w:rsidR="003E7C27">
        <w:rPr>
          <w:rFonts w:ascii="Times New Roman" w:eastAsia="Times New Roman" w:hAnsi="Times New Roman" w:cs="Times New Roman"/>
          <w:sz w:val="24"/>
          <w:szCs w:val="24"/>
          <w:lang w:eastAsia="x-none"/>
        </w:rPr>
        <w:t>, за исключением ТЭЦ-22; филиал «Карельский» ЛМ ПТЭЦ; филиал «Кольский» ЛМ АТЭЦ)</w:t>
      </w:r>
      <w:r w:rsidR="00664D0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, которые </w:t>
      </w:r>
      <w:r w:rsidR="00554B3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по окончании работ предоставляют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Исполнителю </w:t>
      </w:r>
      <w:r w:rsidR="00554B33">
        <w:rPr>
          <w:rFonts w:ascii="Times New Roman" w:eastAsia="Times New Roman" w:hAnsi="Times New Roman" w:cs="Times New Roman"/>
          <w:sz w:val="24"/>
          <w:szCs w:val="24"/>
          <w:lang w:eastAsia="x-none"/>
        </w:rPr>
        <w:t>технический отчет по результатам технического диагностирования</w:t>
      </w:r>
      <w:r w:rsidR="000C046E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C9316F" w:rsidRDefault="00472047" w:rsidP="003E7C27">
      <w:pPr>
        <w:pStyle w:val="a8"/>
        <w:keepNext/>
        <w:keepLines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67499B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Проведение</w:t>
      </w:r>
      <w:r w:rsidR="00F81FF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экспертизы промышленной безопасности с расчетно-аналитическими процедурами оценки и прогнозирования </w:t>
      </w:r>
      <w:r w:rsidR="00720152">
        <w:rPr>
          <w:rFonts w:ascii="Times New Roman" w:eastAsia="Times New Roman" w:hAnsi="Times New Roman" w:cs="Times New Roman"/>
          <w:sz w:val="24"/>
          <w:szCs w:val="24"/>
          <w:lang w:eastAsia="x-none"/>
        </w:rPr>
        <w:t>фактического</w:t>
      </w:r>
      <w:r w:rsidR="00F81FF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состояния </w:t>
      </w:r>
      <w:r w:rsidR="0072015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технического устройства </w:t>
      </w:r>
      <w:r w:rsidR="00F81FF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по представленным </w:t>
      </w:r>
      <w:r w:rsidR="00664D0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Заказчиком </w:t>
      </w:r>
      <w:r w:rsidR="00F81FF8">
        <w:rPr>
          <w:rFonts w:ascii="Times New Roman" w:eastAsia="Times New Roman" w:hAnsi="Times New Roman" w:cs="Times New Roman"/>
          <w:sz w:val="24"/>
          <w:szCs w:val="24"/>
          <w:lang w:eastAsia="x-none"/>
        </w:rPr>
        <w:t>материалам технического диагностирования</w:t>
      </w:r>
      <w:r w:rsidR="0072015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</w:t>
      </w:r>
      <w:r w:rsidR="00F81FF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оформлением заключения ЭПБ </w:t>
      </w:r>
      <w:r w:rsidR="00C9316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выполняет </w:t>
      </w:r>
      <w:r w:rsidR="00D742C7">
        <w:rPr>
          <w:rFonts w:ascii="Times New Roman" w:eastAsia="Times New Roman" w:hAnsi="Times New Roman" w:cs="Times New Roman"/>
          <w:sz w:val="24"/>
          <w:szCs w:val="24"/>
          <w:lang w:eastAsia="x-none"/>
        </w:rPr>
        <w:t>И</w:t>
      </w:r>
      <w:r w:rsidR="00720152">
        <w:rPr>
          <w:rFonts w:ascii="Times New Roman" w:eastAsia="Times New Roman" w:hAnsi="Times New Roman" w:cs="Times New Roman"/>
          <w:sz w:val="24"/>
          <w:szCs w:val="24"/>
          <w:lang w:eastAsia="x-none"/>
        </w:rPr>
        <w:t>сполнитель</w:t>
      </w:r>
      <w:r w:rsidR="00C9316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.  </w:t>
      </w:r>
    </w:p>
    <w:p w:rsidR="003A4B74" w:rsidRPr="003A4B74" w:rsidRDefault="00C9316F" w:rsidP="00720152">
      <w:pPr>
        <w:pStyle w:val="a8"/>
        <w:keepNext/>
        <w:keepLines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3A4B74" w:rsidRPr="003A4B74">
        <w:rPr>
          <w:rFonts w:ascii="Times New Roman" w:eastAsia="Times New Roman" w:hAnsi="Times New Roman" w:cs="Times New Roman"/>
          <w:sz w:val="24"/>
          <w:szCs w:val="24"/>
          <w:lang w:eastAsia="x-none"/>
        </w:rPr>
        <w:t>Требования к срокам выполнения работ:</w:t>
      </w:r>
    </w:p>
    <w:p w:rsidR="003A4B74" w:rsidRPr="00D653EA" w:rsidRDefault="00E02DED" w:rsidP="00D653EA">
      <w:pPr>
        <w:keepNext/>
        <w:keepLines/>
        <w:shd w:val="clear" w:color="auto" w:fill="FFFFFF"/>
        <w:tabs>
          <w:tab w:val="left" w:pos="426"/>
        </w:tabs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 </w:t>
      </w:r>
      <w:r w:rsidR="00151477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Приступить к работам в</w:t>
      </w:r>
      <w:r w:rsidR="003A4B74" w:rsidRPr="00D653E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соответствии со сроками, указан</w:t>
      </w:r>
      <w:r w:rsidR="0015147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ными в Приложении №1 </w:t>
      </w:r>
      <w:r w:rsidR="0047204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и №2 </w:t>
      </w:r>
      <w:r w:rsidR="0015147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к Договору. Срок </w:t>
      </w:r>
      <w:r w:rsidR="00151477" w:rsidRPr="007F02BD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проведения экспертизы не должен превышать трех месяцев.</w:t>
      </w:r>
      <w:r w:rsidR="0015147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3A4B74" w:rsidRDefault="003A4B74" w:rsidP="00D653EA">
      <w:pPr>
        <w:pStyle w:val="a8"/>
        <w:keepNext/>
        <w:keepLines/>
        <w:shd w:val="clear" w:color="auto" w:fill="FFFFFF"/>
        <w:tabs>
          <w:tab w:val="left" w:pos="0"/>
        </w:tabs>
        <w:spacing w:after="0" w:line="0" w:lineRule="atLeast"/>
        <w:ind w:left="0" w:hanging="42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E02DE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Сроки </w:t>
      </w:r>
      <w:r w:rsidR="0015147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начала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проведения экспертизы промышленной безопасности, указанные в Приложении №</w:t>
      </w:r>
      <w:r w:rsidR="00472047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="00D653E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к данному техническому заданию, могут быть изменены по согласованию с департамента эксплуатации электростанций ОАО «ТГК-1» не позднее</w:t>
      </w:r>
      <w:r w:rsidR="0070262B" w:rsidRPr="0070262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70262B">
        <w:rPr>
          <w:rFonts w:ascii="Times New Roman" w:eastAsia="Times New Roman" w:hAnsi="Times New Roman" w:cs="Times New Roman"/>
          <w:sz w:val="24"/>
          <w:szCs w:val="24"/>
          <w:lang w:eastAsia="x-none"/>
        </w:rPr>
        <w:t>чем за 2 недели до планируемого срока</w:t>
      </w:r>
      <w:r w:rsidR="00D653E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F81FF8" w:rsidRPr="003A4B74" w:rsidRDefault="00F81FF8" w:rsidP="00D653EA">
      <w:pPr>
        <w:pStyle w:val="a8"/>
        <w:keepNext/>
        <w:keepLines/>
        <w:shd w:val="clear" w:color="auto" w:fill="FFFFFF"/>
        <w:tabs>
          <w:tab w:val="left" w:pos="0"/>
        </w:tabs>
        <w:spacing w:after="0" w:line="0" w:lineRule="atLeast"/>
        <w:ind w:left="0" w:hanging="42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FF124B" w:rsidRDefault="00680F0A" w:rsidP="00FF124B">
      <w:pPr>
        <w:pStyle w:val="a8"/>
        <w:keepNext/>
        <w:keepLines/>
        <w:numPr>
          <w:ilvl w:val="0"/>
          <w:numId w:val="11"/>
        </w:numPr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FF124B">
        <w:rPr>
          <w:rFonts w:ascii="Times New Roman" w:eastAsia="Times New Roman" w:hAnsi="Times New Roman" w:cs="Times New Roman"/>
          <w:sz w:val="24"/>
          <w:szCs w:val="24"/>
          <w:lang w:eastAsia="x-none"/>
        </w:rPr>
        <w:t>Особые условия оказания услуг и требования к персоналу Исполнителя.</w:t>
      </w:r>
    </w:p>
    <w:p w:rsidR="00FF124B" w:rsidRDefault="00FF124B" w:rsidP="00FF124B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3.1. Требования к организации работ:</w:t>
      </w:r>
    </w:p>
    <w:p w:rsidR="00FF124B" w:rsidRDefault="00FF124B" w:rsidP="00FF124B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- о готовности оборудования к техническому освидетельствованию заказчик уведомляет исполнителя по телефону, факсу или посредством электронной почты за 5 рабочих дней.</w:t>
      </w:r>
    </w:p>
    <w:p w:rsidR="00FF124B" w:rsidRPr="00FF124B" w:rsidRDefault="00FF124B" w:rsidP="00FF124B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сроки проведения экспертизы промышленной безопасности </w:t>
      </w:r>
      <w:r w:rsidR="00784FF8">
        <w:rPr>
          <w:rFonts w:ascii="Times New Roman" w:eastAsia="Times New Roman" w:hAnsi="Times New Roman" w:cs="Times New Roman"/>
          <w:sz w:val="24"/>
          <w:szCs w:val="24"/>
          <w:lang w:eastAsia="x-none"/>
        </w:rPr>
        <w:t>указан</w:t>
      </w:r>
      <w:r w:rsidR="00472047">
        <w:rPr>
          <w:rFonts w:ascii="Times New Roman" w:eastAsia="Times New Roman" w:hAnsi="Times New Roman" w:cs="Times New Roman"/>
          <w:sz w:val="24"/>
          <w:szCs w:val="24"/>
          <w:lang w:eastAsia="x-none"/>
        </w:rPr>
        <w:t>ы</w:t>
      </w:r>
      <w:r w:rsidR="00784FF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 Приложении </w:t>
      </w:r>
      <w:r w:rsidR="00472047">
        <w:rPr>
          <w:rFonts w:ascii="Times New Roman" w:eastAsia="Times New Roman" w:hAnsi="Times New Roman" w:cs="Times New Roman"/>
          <w:sz w:val="24"/>
          <w:szCs w:val="24"/>
          <w:lang w:eastAsia="x-none"/>
        </w:rPr>
        <w:t>№</w:t>
      </w:r>
      <w:r w:rsidR="00784FF8">
        <w:rPr>
          <w:rFonts w:ascii="Times New Roman" w:eastAsia="Times New Roman" w:hAnsi="Times New Roman" w:cs="Times New Roman"/>
          <w:sz w:val="24"/>
          <w:szCs w:val="24"/>
          <w:lang w:eastAsia="x-none"/>
        </w:rPr>
        <w:t>2.</w:t>
      </w:r>
    </w:p>
    <w:p w:rsidR="00680F0A" w:rsidRPr="00680F0A" w:rsidRDefault="00EC7D70" w:rsidP="00B7741E">
      <w:pPr>
        <w:keepNext/>
        <w:keepLines/>
        <w:shd w:val="clear" w:color="auto" w:fill="FFFFFF"/>
        <w:tabs>
          <w:tab w:val="left" w:pos="426"/>
        </w:tabs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DA4EFA" w:rsidRPr="00DA4EFA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Требования к производству и качеству услуг:</w:t>
      </w:r>
    </w:p>
    <w:p w:rsidR="00680F0A" w:rsidRPr="00680F0A" w:rsidRDefault="00EC7D70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DA4EFA" w:rsidRPr="00D742C7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.1. При оказании услуг должны соблюдаться требования следующих нормативно-технических документов (НТД):</w:t>
      </w:r>
    </w:p>
    <w:p w:rsidR="00680F0A" w:rsidRPr="00680F0A" w:rsidRDefault="00943BB2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1.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ПБ 03-517-02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–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Общие п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равила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промышленной безопасности для, организаций, осуществляющих деятельность в области промышленной безопасности опасных производственных объектов.</w:t>
      </w:r>
    </w:p>
    <w:p w:rsidR="00943BB2" w:rsidRPr="00943BB2" w:rsidRDefault="00943BB2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Федеральный закон «О промышленной безопасности опасных производственных объектов от 21 июля 1997 года № 116-ФЗ (Собрание законодательства Российской Федерации, 1997. № 30 ст. 3588, с изменениями на 4 марта 2013 года).</w:t>
      </w:r>
    </w:p>
    <w:p w:rsidR="00943BB2" w:rsidRPr="00943BB2" w:rsidRDefault="00943BB2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Порядок продления срока безопасной эксплуатации технических устройств, оборудования и сооружений на опасных производственных объектах. Приказ МПР России от 30.06.2009 №195.</w:t>
      </w:r>
    </w:p>
    <w:p w:rsidR="00943BB2" w:rsidRPr="00943BB2" w:rsidRDefault="00943BB2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4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 «Правила проведения экспертизы промышленной безопасности», утверждённые </w:t>
      </w:r>
      <w:r w:rsidR="00620179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приказом Федеральной службы по экологическому, технологическому и атомному надзору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от 1</w:t>
      </w:r>
      <w:r w:rsidR="00620179">
        <w:rPr>
          <w:rFonts w:ascii="Times New Roman" w:eastAsia="Times New Roman" w:hAnsi="Times New Roman" w:cs="Times New Roman"/>
          <w:sz w:val="24"/>
          <w:szCs w:val="24"/>
          <w:lang w:eastAsia="x-none"/>
        </w:rPr>
        <w:t>4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.11.</w:t>
      </w:r>
      <w:r w:rsidR="00620179">
        <w:rPr>
          <w:rFonts w:ascii="Times New Roman" w:eastAsia="Times New Roman" w:hAnsi="Times New Roman" w:cs="Times New Roman"/>
          <w:sz w:val="24"/>
          <w:szCs w:val="24"/>
          <w:lang w:eastAsia="x-none"/>
        </w:rPr>
        <w:t>2013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г. № </w:t>
      </w:r>
      <w:r w:rsidR="00620179">
        <w:rPr>
          <w:rFonts w:ascii="Times New Roman" w:eastAsia="Times New Roman" w:hAnsi="Times New Roman" w:cs="Times New Roman"/>
          <w:sz w:val="24"/>
          <w:szCs w:val="24"/>
          <w:lang w:eastAsia="x-none"/>
        </w:rPr>
        <w:t>538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 зарегистрированные в Министерстве Юстиции Р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Ф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26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.12.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2013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г. № 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30855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943BB2" w:rsidRPr="00943BB2" w:rsidRDefault="00943BB2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5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РД 03-606-03 «Инструкция по визуальному и измерительному контролю».</w:t>
      </w:r>
    </w:p>
    <w:p w:rsidR="00F00B32" w:rsidRDefault="008F24D9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6</w:t>
      </w:r>
      <w:r w:rsidR="00F00B32"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F00B32"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РД 10-249-98 «Нормы расчета на прочность стационарных котлов и трубопроводов пара и горячей воды».</w:t>
      </w:r>
    </w:p>
    <w:p w:rsidR="00F00B32" w:rsidRDefault="008F24D9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7</w:t>
      </w:r>
      <w:r w:rsidR="00F00B32"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F00B32"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РД 153-34.1-003-01 (РТМ-1с) «Сварка, термообработка и контроль трубных систем котлов и трубопроводов при монтаже и ремонте оборудования электростанций».</w:t>
      </w:r>
    </w:p>
    <w:p w:rsidR="00943BB2" w:rsidRPr="00943BB2" w:rsidRDefault="008F24D9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>8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ПБ 03-576-03 «Правила устройства и безопасной эксплуатации сосудов, работающих под давлением».</w:t>
      </w:r>
    </w:p>
    <w:p w:rsidR="00943BB2" w:rsidRDefault="008F24D9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9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153-34.17.439-2003 «Инструкция по продлению срока службы сосудов, работающих под давлением».</w:t>
      </w:r>
    </w:p>
    <w:p w:rsidR="00943BB2" w:rsidRPr="00943BB2" w:rsidRDefault="00F00B32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0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ГОСТ 14249-89 «Сосуды и аппараты. Нормы и методы расчета на прочность».</w:t>
      </w:r>
    </w:p>
    <w:p w:rsidR="00943BB2" w:rsidRDefault="00F00B32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ГОСТ 25859-83 «Сосуды и аппараты стальные. Нормы и методы расчета на прочность при малоцикловых нагрузках».</w:t>
      </w:r>
    </w:p>
    <w:p w:rsidR="00F00B32" w:rsidRDefault="00F00B32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ПБ 10-574-03 «Правила устройства и безопасной эксплуатации паровых и водогрейных котлов».</w:t>
      </w:r>
    </w:p>
    <w:p w:rsidR="00F00B32" w:rsidRPr="00F00B32" w:rsidRDefault="00F00B32" w:rsidP="00F00B3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153-34.17.469-2003 «Инструкция по продлению срока безопасной эксплуатации паровых котлов с рабочим давлением до 4,0 МПа включительно и водогрейных котлов с температурой воды выше 115 0С»</w:t>
      </w:r>
    </w:p>
    <w:p w:rsidR="00F00B32" w:rsidRDefault="00F00B32" w:rsidP="00F00B3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4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РД 10-210-98 «Методические указания по проведению технического освидетельствования металлоконструкций паровых и водогрейных котлов», утвержденные постановлением Госгортехнадзора России от 05.03.98 г. № 11.</w:t>
      </w:r>
    </w:p>
    <w:p w:rsidR="00F00B32" w:rsidRPr="00F00B32" w:rsidRDefault="00F00B32" w:rsidP="00F00B3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5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ПБ 10-573-03 «Правила устройства и безопасной эксплуатации трубопроводов пара и горячей воды».</w:t>
      </w:r>
    </w:p>
    <w:p w:rsidR="00F00B32" w:rsidRPr="00497361" w:rsidRDefault="00F00B32" w:rsidP="00F00B3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6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47204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СО 153-34.17.464-03 «Инструкция по продлению срока службы трубопроводов </w:t>
      </w:r>
      <w:r w:rsidR="00497361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>II</w:t>
      </w:r>
      <w:r w:rsidR="00497361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, </w:t>
      </w:r>
      <w:r w:rsidR="00497361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>III</w:t>
      </w:r>
      <w:r w:rsidR="00497361" w:rsidRPr="00497361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497361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и </w:t>
      </w:r>
      <w:r w:rsidR="00497361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>IV</w:t>
      </w:r>
      <w:r w:rsidR="00497361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категорий».</w:t>
      </w:r>
    </w:p>
    <w:p w:rsidR="00F00B32" w:rsidRPr="00F00B32" w:rsidRDefault="00F00B32" w:rsidP="00F00B3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7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СО 153-34.17.470-03 «Инструкция о порядке обследования и продления срока службы паропроводов сверх паркового ресурса». </w:t>
      </w:r>
    </w:p>
    <w:p w:rsidR="00680F0A" w:rsidRPr="00680F0A" w:rsidRDefault="00DA4EFA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3.2.2. 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В ходе проведения работ должно быть обеспечено выполнение требований безопасности:</w:t>
      </w:r>
    </w:p>
    <w:p w:rsidR="00680F0A" w:rsidRPr="00680F0A" w:rsidRDefault="00680F0A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680F0A" w:rsidRPr="00680F0A" w:rsidRDefault="00680F0A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153- 34.03.150-2003 (РД 153-34.0-03.150-00) -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680F0A" w:rsidRPr="00680F0A" w:rsidRDefault="00680F0A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34.03.301-00 (РД 153-34.0-03.301-00) - Правила пожарной безопасности для энергетических предприятий.</w:t>
      </w:r>
    </w:p>
    <w:p w:rsidR="00680F0A" w:rsidRPr="00680F0A" w:rsidRDefault="00680F0A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153-34.03.204 (РД 34.03.203) – Правила безопасности при работе с инструментом и приспособлениями.</w:t>
      </w:r>
    </w:p>
    <w:p w:rsidR="00680F0A" w:rsidRPr="00680F0A" w:rsidRDefault="00680F0A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34.03.702-99 - Инструкция по оказанию первой помощи при несчастных случаях на производстве.</w:t>
      </w:r>
    </w:p>
    <w:p w:rsidR="00497361" w:rsidRDefault="006C248E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DA4EFA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DA4EFA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Результатом выполненных работ является</w:t>
      </w:r>
      <w:r w:rsidR="00497361">
        <w:rPr>
          <w:rFonts w:ascii="Times New Roman" w:eastAsia="Times New Roman" w:hAnsi="Times New Roman" w:cs="Times New Roman"/>
          <w:sz w:val="24"/>
          <w:szCs w:val="24"/>
          <w:lang w:eastAsia="x-none"/>
        </w:rPr>
        <w:t>:</w:t>
      </w:r>
    </w:p>
    <w:p w:rsidR="00497361" w:rsidRDefault="00497361" w:rsidP="00497361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результатам проведенного технического освидетельствования – запись в паспорте технического устройства в соответствии с требованиями действующих нормативно-технических документов;</w:t>
      </w:r>
    </w:p>
    <w:p w:rsidR="003109D3" w:rsidRDefault="00497361" w:rsidP="00497361">
      <w:pPr>
        <w:tabs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hAnsi="Times New Roman" w:cs="Times New Roman"/>
          <w:sz w:val="24"/>
          <w:szCs w:val="24"/>
        </w:rPr>
        <w:t xml:space="preserve">- по результатам проведенной экспертизы промышленной безопасности – заключение экспертизы промышленной безопасности, внесенное в реестр заключений экспертизы промышленной безопасности. </w:t>
      </w:r>
      <w:r w:rsidR="002770B2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 необходимости, по результатам экспертизы, к заключению прилага</w:t>
      </w:r>
      <w:r w:rsidR="00253B46">
        <w:rPr>
          <w:rFonts w:ascii="Times New Roman" w:eastAsia="Times New Roman" w:hAnsi="Times New Roman" w:cs="Times New Roman"/>
          <w:sz w:val="24"/>
          <w:szCs w:val="24"/>
          <w:lang w:eastAsia="x-none"/>
        </w:rPr>
        <w:t>ю</w:t>
      </w:r>
      <w:r w:rsidR="002770B2">
        <w:rPr>
          <w:rFonts w:ascii="Times New Roman" w:eastAsia="Times New Roman" w:hAnsi="Times New Roman" w:cs="Times New Roman"/>
          <w:sz w:val="24"/>
          <w:szCs w:val="24"/>
          <w:lang w:eastAsia="x-none"/>
        </w:rPr>
        <w:t>тся</w:t>
      </w:r>
      <w:r w:rsidR="00253B4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обоснованные Исполнителем, корректирующие мероприятия со сроками их исполнения согласованными с Заказчиком.</w:t>
      </w:r>
    </w:p>
    <w:p w:rsidR="006C248E" w:rsidRPr="00680F0A" w:rsidRDefault="006C248E" w:rsidP="00497361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Проект Заключения ЭПБ на бумажном носителе </w:t>
      </w:r>
      <w:r w:rsidR="00B41A5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или в электронном виде </w:t>
      </w:r>
      <w:r w:rsidR="00B41A54" w:rsidRPr="00B41A54">
        <w:rPr>
          <w:rFonts w:ascii="Times New Roman" w:eastAsia="Times New Roman" w:hAnsi="Times New Roman" w:cs="Times New Roman"/>
          <w:sz w:val="24"/>
          <w:szCs w:val="24"/>
          <w:lang w:eastAsia="x-none"/>
        </w:rPr>
        <w:t>за подписью руководителя</w:t>
      </w:r>
      <w:r w:rsidR="00B41A5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Экспертной организации</w:t>
      </w:r>
      <w:r w:rsidR="00F81FF8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  <w:r w:rsidR="00B41A54" w:rsidRPr="00B41A5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до его передачи Владельцу оборудования</w:t>
      </w:r>
      <w:r w:rsidR="00F81FF8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должен быть рассмотрен и согласован </w:t>
      </w:r>
      <w:r w:rsidR="00497361">
        <w:rPr>
          <w:rFonts w:ascii="Times New Roman" w:eastAsia="Times New Roman" w:hAnsi="Times New Roman" w:cs="Times New Roman"/>
          <w:sz w:val="24"/>
          <w:szCs w:val="24"/>
          <w:lang w:eastAsia="x-none"/>
        </w:rPr>
        <w:t>с департаментом эксплуатации электростанций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ОАО «ТГК-1»</w:t>
      </w:r>
      <w:r w:rsidR="00B41A54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680F0A" w:rsidRDefault="00B41A54" w:rsidP="002770B2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DA4EFA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 Требования к Исполнителю.</w:t>
      </w:r>
    </w:p>
    <w:p w:rsidR="006D25AA" w:rsidRPr="0067499B" w:rsidRDefault="00B41A54" w:rsidP="006D25AA">
      <w:pPr>
        <w:tabs>
          <w:tab w:val="left" w:pos="110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3</w:t>
      </w:r>
      <w:r w:rsidR="006D25AA" w:rsidRPr="0067499B">
        <w:rPr>
          <w:rFonts w:ascii="Times New Roman" w:hAnsi="Times New Roman" w:cs="Times New Roman"/>
          <w:sz w:val="24"/>
          <w:szCs w:val="24"/>
        </w:rPr>
        <w:t>.</w:t>
      </w:r>
      <w:r w:rsidR="00DA4EFA">
        <w:rPr>
          <w:rFonts w:ascii="Times New Roman" w:hAnsi="Times New Roman" w:cs="Times New Roman"/>
          <w:sz w:val="24"/>
          <w:szCs w:val="24"/>
        </w:rPr>
        <w:t>3</w:t>
      </w:r>
      <w:r w:rsidR="006D25AA" w:rsidRPr="0067499B">
        <w:rPr>
          <w:rFonts w:ascii="Times New Roman" w:hAnsi="Times New Roman" w:cs="Times New Roman"/>
          <w:sz w:val="24"/>
          <w:szCs w:val="24"/>
        </w:rPr>
        <w:t>.1. Общие требования</w:t>
      </w:r>
      <w:r w:rsidR="00E02DED">
        <w:rPr>
          <w:rFonts w:ascii="Times New Roman" w:hAnsi="Times New Roman" w:cs="Times New Roman"/>
          <w:sz w:val="24"/>
          <w:szCs w:val="24"/>
        </w:rPr>
        <w:t xml:space="preserve"> к организации</w:t>
      </w:r>
      <w:r w:rsidR="006D25AA" w:rsidRPr="0067499B">
        <w:rPr>
          <w:rFonts w:ascii="Times New Roman" w:hAnsi="Times New Roman" w:cs="Times New Roman"/>
          <w:sz w:val="24"/>
          <w:szCs w:val="24"/>
        </w:rPr>
        <w:t>:</w:t>
      </w:r>
    </w:p>
    <w:p w:rsidR="0067499B" w:rsidRPr="0067499B" w:rsidRDefault="0067499B" w:rsidP="0067499B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lastRenderedPageBreak/>
        <w:t>наличие лицензии Федеральной службы по экологическому, технологическому и атомному надзору на право проведения работ по экспертизе промышленной безопасности технических устройств (котлонадзора), переоформленной в соответствии с требованиями статьи 18 Федерального закона №99-ФЗ от 4 мая 2011 г. (в случае получения лицензии до дня вступления в силу настоящего федерального закона);</w:t>
      </w:r>
    </w:p>
    <w:p w:rsidR="006D25AA" w:rsidRPr="0067499B" w:rsidRDefault="006D25AA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 xml:space="preserve">наличие опыта работы </w:t>
      </w:r>
      <w:r w:rsidR="00DB46D7" w:rsidRPr="0067499B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67499B">
        <w:rPr>
          <w:rFonts w:ascii="Times New Roman" w:hAnsi="Times New Roman" w:cs="Times New Roman"/>
          <w:sz w:val="24"/>
          <w:szCs w:val="24"/>
        </w:rPr>
        <w:t>5</w:t>
      </w:r>
      <w:r w:rsidR="00DB46D7" w:rsidRPr="0067499B">
        <w:rPr>
          <w:rFonts w:ascii="Times New Roman" w:hAnsi="Times New Roman" w:cs="Times New Roman"/>
          <w:sz w:val="24"/>
          <w:szCs w:val="24"/>
        </w:rPr>
        <w:t xml:space="preserve"> лет </w:t>
      </w:r>
      <w:r w:rsidR="00B41A54" w:rsidRPr="0067499B">
        <w:rPr>
          <w:rFonts w:ascii="Times New Roman" w:hAnsi="Times New Roman" w:cs="Times New Roman"/>
          <w:sz w:val="24"/>
          <w:szCs w:val="24"/>
        </w:rPr>
        <w:t>по проведению экспертизы промышленной безопасности технических устройств ТЭС</w:t>
      </w:r>
      <w:r w:rsidR="00DB46D7" w:rsidRPr="0067499B">
        <w:rPr>
          <w:rFonts w:ascii="Times New Roman" w:hAnsi="Times New Roman" w:cs="Times New Roman"/>
          <w:sz w:val="24"/>
          <w:szCs w:val="24"/>
        </w:rPr>
        <w:t>;</w:t>
      </w:r>
      <w:r w:rsidR="00B41A54" w:rsidRPr="006749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25AA" w:rsidRPr="0067499B" w:rsidRDefault="00DB46D7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иметь статус юридического лица;</w:t>
      </w:r>
    </w:p>
    <w:p w:rsidR="00DB46D7" w:rsidRPr="0067499B" w:rsidRDefault="00DB46D7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обладать гражданской правоспособностью в полном объеме для заключения и исполнения Договора;</w:t>
      </w:r>
    </w:p>
    <w:p w:rsidR="00DB46D7" w:rsidRPr="0067499B" w:rsidRDefault="00B312AB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н</w:t>
      </w:r>
      <w:r w:rsidR="00DB46D7" w:rsidRPr="0067499B">
        <w:rPr>
          <w:rFonts w:ascii="Times New Roman" w:hAnsi="Times New Roman" w:cs="Times New Roman"/>
          <w:sz w:val="24"/>
          <w:szCs w:val="24"/>
        </w:rPr>
        <w:t xml:space="preserve">аличие свидетельства СРО о допуске к работам по экспертизе промышленной </w:t>
      </w:r>
      <w:r w:rsidRPr="0067499B">
        <w:rPr>
          <w:rFonts w:ascii="Times New Roman" w:hAnsi="Times New Roman" w:cs="Times New Roman"/>
          <w:sz w:val="24"/>
          <w:szCs w:val="24"/>
        </w:rPr>
        <w:t>безопасности</w:t>
      </w:r>
      <w:r w:rsidR="00192CDA">
        <w:rPr>
          <w:rFonts w:ascii="Times New Roman" w:hAnsi="Times New Roman" w:cs="Times New Roman"/>
          <w:sz w:val="24"/>
          <w:szCs w:val="24"/>
        </w:rPr>
        <w:t xml:space="preserve"> не требуется</w:t>
      </w:r>
      <w:r w:rsidRPr="0067499B">
        <w:rPr>
          <w:rFonts w:ascii="Times New Roman" w:hAnsi="Times New Roman" w:cs="Times New Roman"/>
          <w:sz w:val="24"/>
          <w:szCs w:val="24"/>
        </w:rPr>
        <w:t>;</w:t>
      </w:r>
    </w:p>
    <w:p w:rsidR="00B312AB" w:rsidRPr="0067499B" w:rsidRDefault="00B312AB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наличие в штате не менее 2-х экспертов, аттестованных в системе экспертизы промышленной безопасности на заявленные виды работ с правом выполнения расчетов;</w:t>
      </w:r>
    </w:p>
    <w:p w:rsidR="00B312AB" w:rsidRPr="0067499B" w:rsidRDefault="00B312AB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наличие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</w:t>
      </w:r>
      <w:r w:rsidR="003F349A" w:rsidRPr="0067499B">
        <w:rPr>
          <w:rFonts w:ascii="Times New Roman" w:hAnsi="Times New Roman" w:cs="Times New Roman"/>
          <w:sz w:val="24"/>
          <w:szCs w:val="24"/>
        </w:rPr>
        <w:t>д</w:t>
      </w:r>
      <w:r w:rsidRPr="0067499B">
        <w:rPr>
          <w:rFonts w:ascii="Times New Roman" w:hAnsi="Times New Roman" w:cs="Times New Roman"/>
          <w:sz w:val="24"/>
          <w:szCs w:val="24"/>
        </w:rPr>
        <w:t>зорных Федеральной службе по экологическому</w:t>
      </w:r>
      <w:r w:rsidR="003F349A" w:rsidRPr="0067499B">
        <w:rPr>
          <w:rFonts w:ascii="Times New Roman" w:hAnsi="Times New Roman" w:cs="Times New Roman"/>
          <w:sz w:val="24"/>
          <w:szCs w:val="24"/>
        </w:rPr>
        <w:t>, технологическому и атомному надзору»</w:t>
      </w:r>
      <w:r w:rsidR="007A5A78" w:rsidRPr="0067499B">
        <w:rPr>
          <w:rFonts w:ascii="Times New Roman" w:hAnsi="Times New Roman" w:cs="Times New Roman"/>
          <w:sz w:val="24"/>
          <w:szCs w:val="24"/>
        </w:rPr>
        <w:t>, «Положениям об организации обучения и проверки знаний рабочих организаций, поднадзорных Федеральной службе по экологическому, технологическому и атомному надзору».</w:t>
      </w:r>
    </w:p>
    <w:p w:rsidR="006D25AA" w:rsidRPr="0067499B" w:rsidRDefault="006D25AA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обеспечение соответствия сметной документации требованиям ценовой политики ОАО «ТГК-1»;</w:t>
      </w:r>
    </w:p>
    <w:p w:rsidR="006D25AA" w:rsidRPr="0067499B" w:rsidRDefault="007A5A78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у</w:t>
      </w:r>
      <w:r w:rsidR="006D25AA" w:rsidRPr="0067499B">
        <w:rPr>
          <w:rFonts w:ascii="Times New Roman" w:hAnsi="Times New Roman" w:cs="Times New Roman"/>
          <w:sz w:val="24"/>
          <w:szCs w:val="24"/>
        </w:rPr>
        <w:t>частник должен быть готов заключить Договор по форме, принятой у Заказчика;</w:t>
      </w:r>
    </w:p>
    <w:p w:rsidR="006D25AA" w:rsidRPr="0067499B" w:rsidRDefault="006D25AA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персонал Исполнителя должен быть ознакомлен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6D25AA" w:rsidRPr="0067499B" w:rsidRDefault="007A5A78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и</w:t>
      </w:r>
      <w:r w:rsidR="006D25AA" w:rsidRPr="0067499B">
        <w:rPr>
          <w:rFonts w:ascii="Times New Roman" w:hAnsi="Times New Roman" w:cs="Times New Roman"/>
          <w:sz w:val="24"/>
          <w:szCs w:val="24"/>
        </w:rPr>
        <w:t>сполнитель несет ответственность за соблюдение требований природоохранного законодательства Российской Федерации и СЭМ ОАО «ТГК-1»;</w:t>
      </w:r>
    </w:p>
    <w:p w:rsidR="006D25AA" w:rsidRDefault="007A5A78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исполнитель должен отвечать за сроки выполнения и качество работ, технологическую и трудовую дисциплины, а также за соблюдение правил техники безопасности и пожарной безопасности своим персоналом.</w:t>
      </w:r>
    </w:p>
    <w:p w:rsidR="001A2D21" w:rsidRPr="00DA4EFA" w:rsidRDefault="001A2D21" w:rsidP="00DA4EFA">
      <w:pPr>
        <w:pStyle w:val="a8"/>
        <w:numPr>
          <w:ilvl w:val="2"/>
          <w:numId w:val="28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4EFA">
        <w:rPr>
          <w:rFonts w:ascii="Times New Roman" w:hAnsi="Times New Roman" w:cs="Times New Roman"/>
          <w:sz w:val="24"/>
          <w:szCs w:val="24"/>
        </w:rPr>
        <w:t xml:space="preserve">При оказании услуг </w:t>
      </w:r>
      <w:r w:rsidR="00697273">
        <w:rPr>
          <w:rFonts w:ascii="Times New Roman" w:hAnsi="Times New Roman" w:cs="Times New Roman"/>
          <w:sz w:val="24"/>
          <w:szCs w:val="24"/>
        </w:rPr>
        <w:t>И</w:t>
      </w:r>
      <w:r w:rsidRPr="00DA4EFA">
        <w:rPr>
          <w:rFonts w:ascii="Times New Roman" w:hAnsi="Times New Roman" w:cs="Times New Roman"/>
          <w:sz w:val="24"/>
          <w:szCs w:val="24"/>
        </w:rPr>
        <w:t>сполнитель</w:t>
      </w:r>
      <w:r w:rsidR="00BF20BA" w:rsidRPr="00DA4EFA">
        <w:rPr>
          <w:rFonts w:ascii="Times New Roman" w:hAnsi="Times New Roman" w:cs="Times New Roman"/>
          <w:sz w:val="24"/>
          <w:szCs w:val="24"/>
        </w:rPr>
        <w:t xml:space="preserve"> </w:t>
      </w:r>
      <w:r w:rsidR="008B41CB" w:rsidRPr="00DA4EFA">
        <w:rPr>
          <w:rFonts w:ascii="Times New Roman" w:hAnsi="Times New Roman" w:cs="Times New Roman"/>
          <w:sz w:val="24"/>
          <w:szCs w:val="24"/>
        </w:rPr>
        <w:t>обязан</w:t>
      </w:r>
      <w:r w:rsidRPr="00DA4EFA">
        <w:rPr>
          <w:rFonts w:ascii="Times New Roman" w:hAnsi="Times New Roman" w:cs="Times New Roman"/>
          <w:sz w:val="24"/>
          <w:szCs w:val="24"/>
        </w:rPr>
        <w:t>:</w:t>
      </w:r>
    </w:p>
    <w:p w:rsidR="001A2D21" w:rsidRDefault="00E02DED" w:rsidP="001A2D21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D21">
        <w:rPr>
          <w:rFonts w:ascii="Times New Roman" w:hAnsi="Times New Roman" w:cs="Times New Roman"/>
          <w:sz w:val="24"/>
          <w:szCs w:val="24"/>
        </w:rPr>
        <w:t xml:space="preserve"> </w:t>
      </w:r>
      <w:r w:rsidR="001A2D21"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- руководствоваться действующими нормативными документами</w:t>
      </w:r>
      <w:r w:rsid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при проведении </w:t>
      </w:r>
      <w:r w:rsidR="001A2D21"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экспертиз</w:t>
      </w:r>
      <w:r w:rsid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ы</w:t>
      </w:r>
      <w:r w:rsidR="001A2D21"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промышленной безопасности</w:t>
      </w:r>
      <w:r w:rsid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;</w:t>
      </w:r>
    </w:p>
    <w:p w:rsidR="001A2D21" w:rsidRPr="001A2D21" w:rsidRDefault="001A2D21" w:rsidP="001A2D21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-  составлять и согласовывать с Заказчиком программу 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технического диагностирования</w:t>
      </w:r>
      <w:r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;</w:t>
      </w:r>
    </w:p>
    <w:p w:rsidR="001A2D21" w:rsidRDefault="001A2D21" w:rsidP="001A2D21">
      <w:pPr>
        <w:tabs>
          <w:tab w:val="num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r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предоставлять на согласование Заказчику проект заключения экспертизы промышленной безопасности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;</w:t>
      </w:r>
      <w:r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</w:p>
    <w:p w:rsidR="008B41CB" w:rsidRPr="003E7C27" w:rsidRDefault="008B41CB" w:rsidP="008B41CB">
      <w:pPr>
        <w:pStyle w:val="a8"/>
        <w:keepNext/>
        <w:keepLines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- 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соблюдение условий хрупкой прочности для ресиверов, установленных на открытых площадках, должно быть обосновано расчетом на хрупкую прочность, без вырезки пробки. </w:t>
      </w:r>
    </w:p>
    <w:p w:rsidR="001A2D21" w:rsidRPr="001A2D21" w:rsidRDefault="001A2D21" w:rsidP="001A2D21">
      <w:pPr>
        <w:tabs>
          <w:tab w:val="num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- обязан предоставить аргументированное обоснование, подтвержденное расчетами, в случаи сокращения срока разрешенной эксплуатации до следующего обследования (экспертизы);</w:t>
      </w:r>
    </w:p>
    <w:p w:rsidR="001A2D21" w:rsidRPr="001A2D21" w:rsidRDefault="001A2D21" w:rsidP="00BF20BA">
      <w:pPr>
        <w:tabs>
          <w:tab w:val="num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-  устранять обоснованные замечания Заказчика по </w:t>
      </w:r>
      <w:r w:rsidR="00BF20B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содержанию и выводам результатов ТО и ЭПБ</w:t>
      </w:r>
      <w:r w:rsidR="00C5181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.</w:t>
      </w:r>
    </w:p>
    <w:p w:rsidR="00E02DED" w:rsidRPr="00E02DED" w:rsidRDefault="00E02DED" w:rsidP="00E02DED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7EB8" w:rsidRDefault="00EA7EB8">
      <w:pPr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br w:type="page"/>
      </w:r>
    </w:p>
    <w:p w:rsidR="00680F0A" w:rsidRPr="001038E9" w:rsidRDefault="00680F0A" w:rsidP="00FC1252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038E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 xml:space="preserve">Приложение № </w:t>
      </w:r>
      <w:r w:rsidRPr="001038E9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</w:p>
    <w:p w:rsidR="00680F0A" w:rsidRDefault="00680F0A" w:rsidP="00C5181B">
      <w:pPr>
        <w:keepNext/>
        <w:keepLines/>
        <w:spacing w:after="0" w:line="240" w:lineRule="auto"/>
        <w:ind w:left="6521"/>
        <w:jc w:val="right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038E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к </w:t>
      </w:r>
      <w:r w:rsidR="00FC1252">
        <w:rPr>
          <w:rFonts w:ascii="Times New Roman" w:eastAsia="Times New Roman" w:hAnsi="Times New Roman" w:cs="Times New Roman"/>
          <w:sz w:val="24"/>
          <w:szCs w:val="24"/>
          <w:lang w:eastAsia="x-none"/>
        </w:rPr>
        <w:t>техническому заданию</w:t>
      </w:r>
    </w:p>
    <w:p w:rsidR="002731F7" w:rsidRPr="001038E9" w:rsidRDefault="002731F7" w:rsidP="00A82912">
      <w:pPr>
        <w:keepNext/>
        <w:keepLines/>
        <w:spacing w:after="0" w:line="240" w:lineRule="auto"/>
        <w:ind w:left="6521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Default="002731F7" w:rsidP="00680F0A">
      <w:pPr>
        <w:keepNext/>
        <w:keepLines/>
        <w:spacing w:after="0" w:line="240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D97C3A">
        <w:rPr>
          <w:rFonts w:ascii="Times New Roman" w:eastAsia="Times New Roman" w:hAnsi="Times New Roman" w:cs="Times New Roman"/>
          <w:sz w:val="24"/>
          <w:szCs w:val="24"/>
        </w:rPr>
        <w:t>Центральная ТЭЦ филиала «Невский» ОАО «ТГК-1»</w:t>
      </w:r>
    </w:p>
    <w:p w:rsidR="00D97C3A" w:rsidRDefault="00165BFB" w:rsidP="00D97C3A">
      <w:pPr>
        <w:spacing w:before="1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</w:p>
    <w:p w:rsidR="00F93DA9" w:rsidRDefault="00AD242D" w:rsidP="00D97C3A">
      <w:pPr>
        <w:spacing w:before="1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3DA9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проведения технического освидетельствования </w:t>
      </w:r>
      <w:r w:rsidR="00873865">
        <w:rPr>
          <w:rFonts w:ascii="Times New Roman" w:eastAsia="Times New Roman" w:hAnsi="Times New Roman" w:cs="Times New Roman"/>
          <w:b/>
          <w:sz w:val="24"/>
          <w:szCs w:val="24"/>
        </w:rPr>
        <w:t xml:space="preserve">(ТО) </w:t>
      </w:r>
      <w:r w:rsidRPr="00F93DA9">
        <w:rPr>
          <w:rFonts w:ascii="Times New Roman" w:eastAsia="Times New Roman" w:hAnsi="Times New Roman" w:cs="Times New Roman"/>
          <w:b/>
          <w:sz w:val="24"/>
          <w:szCs w:val="24"/>
        </w:rPr>
        <w:t>технических устройств</w:t>
      </w:r>
      <w:r w:rsidR="001222BD" w:rsidRPr="00F93DA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W w:w="9356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9356"/>
      </w:tblGrid>
      <w:tr w:rsidR="002731F7" w:rsidRPr="004542C0" w:rsidTr="00C5181B">
        <w:trPr>
          <w:cantSplit/>
          <w:trHeight w:val="433"/>
        </w:trPr>
        <w:tc>
          <w:tcPr>
            <w:tcW w:w="9356" w:type="dxa"/>
            <w:vMerge w:val="restart"/>
          </w:tcPr>
          <w:p w:rsidR="002731F7" w:rsidRPr="004542C0" w:rsidRDefault="002731F7" w:rsidP="001A44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Техническое освидетельствование предусматривает</w:t>
            </w:r>
            <w:r w:rsidRPr="004542C0">
              <w:rPr>
                <w:rFonts w:ascii="Times New Roman" w:hAnsi="Times New Roman" w:cs="Times New Roman"/>
              </w:rPr>
              <w:t xml:space="preserve"> </w:t>
            </w:r>
            <w:r w:rsidR="001A4451">
              <w:rPr>
                <w:rFonts w:ascii="Times New Roman" w:hAnsi="Times New Roman" w:cs="Times New Roman"/>
              </w:rPr>
              <w:t>получения заключения по результатам наружного и внутренних</w:t>
            </w:r>
            <w:r>
              <w:rPr>
                <w:rFonts w:ascii="Times New Roman" w:hAnsi="Times New Roman" w:cs="Times New Roman"/>
              </w:rPr>
              <w:t xml:space="preserve"> осмотр</w:t>
            </w:r>
            <w:r w:rsidR="001A4451">
              <w:rPr>
                <w:rFonts w:ascii="Times New Roman" w:hAnsi="Times New Roman" w:cs="Times New Roman"/>
              </w:rPr>
              <w:t>ов,</w:t>
            </w:r>
            <w:r>
              <w:rPr>
                <w:rFonts w:ascii="Times New Roman" w:hAnsi="Times New Roman" w:cs="Times New Roman"/>
              </w:rPr>
              <w:t xml:space="preserve"> гидравлические испытания (НО, ВО, и ГИ).</w:t>
            </w:r>
          </w:p>
        </w:tc>
      </w:tr>
      <w:tr w:rsidR="002731F7" w:rsidRPr="004542C0" w:rsidTr="00C5181B">
        <w:trPr>
          <w:cantSplit/>
          <w:trHeight w:val="433"/>
        </w:trPr>
        <w:tc>
          <w:tcPr>
            <w:tcW w:w="9356" w:type="dxa"/>
            <w:vMerge/>
          </w:tcPr>
          <w:p w:rsidR="002731F7" w:rsidRPr="004542C0" w:rsidRDefault="002731F7" w:rsidP="00FF2CC6">
            <w:pPr>
              <w:rPr>
                <w:rFonts w:ascii="Times New Roman" w:hAnsi="Times New Roman" w:cs="Times New Roman"/>
              </w:rPr>
            </w:pPr>
          </w:p>
        </w:tc>
      </w:tr>
    </w:tbl>
    <w:p w:rsidR="00680F0A" w:rsidRPr="00CA1151" w:rsidRDefault="008674BC" w:rsidP="00C5181B">
      <w:pPr>
        <w:pStyle w:val="a8"/>
        <w:numPr>
          <w:ilvl w:val="0"/>
          <w:numId w:val="29"/>
        </w:numPr>
        <w:spacing w:before="120"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Трубопроводы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Pr="008674B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III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Pr="008674B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IV</w:t>
      </w:r>
      <w:r w:rsidR="00256E1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64F36">
        <w:rPr>
          <w:rFonts w:ascii="Times New Roman" w:eastAsia="Times New Roman" w:hAnsi="Times New Roman" w:cs="Times New Roman"/>
          <w:b/>
          <w:sz w:val="24"/>
          <w:szCs w:val="24"/>
        </w:rPr>
        <w:t>категорий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90"/>
        <w:gridCol w:w="1134"/>
        <w:gridCol w:w="1701"/>
        <w:gridCol w:w="1417"/>
        <w:gridCol w:w="1417"/>
      </w:tblGrid>
      <w:tr w:rsidR="00873865" w:rsidRPr="001038E9" w:rsidTr="00C5181B">
        <w:trPr>
          <w:trHeight w:val="493"/>
        </w:trPr>
        <w:tc>
          <w:tcPr>
            <w:tcW w:w="709" w:type="dxa"/>
            <w:vAlign w:val="center"/>
          </w:tcPr>
          <w:p w:rsidR="00873865" w:rsidRPr="001038E9" w:rsidRDefault="00873865" w:rsidP="00680F0A">
            <w:p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8E9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090" w:type="dxa"/>
            <w:vAlign w:val="center"/>
          </w:tcPr>
          <w:p w:rsidR="00873865" w:rsidRPr="001038E9" w:rsidRDefault="00873865" w:rsidP="00AD242D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8E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технического устройства</w:t>
            </w:r>
          </w:p>
        </w:tc>
        <w:tc>
          <w:tcPr>
            <w:tcW w:w="1134" w:type="dxa"/>
            <w:vAlign w:val="center"/>
          </w:tcPr>
          <w:p w:rsidR="00873865" w:rsidRPr="001038E9" w:rsidRDefault="00873865" w:rsidP="00307E50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Рег. номер</w:t>
            </w:r>
          </w:p>
        </w:tc>
        <w:tc>
          <w:tcPr>
            <w:tcW w:w="1701" w:type="dxa"/>
            <w:vAlign w:val="center"/>
          </w:tcPr>
          <w:p w:rsidR="00873865" w:rsidRPr="001038E9" w:rsidRDefault="00873865" w:rsidP="00AD242D">
            <w:pPr>
              <w:tabs>
                <w:tab w:val="num" w:pos="540"/>
              </w:tabs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Разрешенные параметры</w:t>
            </w:r>
          </w:p>
        </w:tc>
        <w:tc>
          <w:tcPr>
            <w:tcW w:w="1417" w:type="dxa"/>
          </w:tcPr>
          <w:p w:rsidR="00873865" w:rsidRPr="001038E9" w:rsidRDefault="00873865" w:rsidP="00FF2CC6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 ТО</w:t>
            </w:r>
          </w:p>
        </w:tc>
        <w:tc>
          <w:tcPr>
            <w:tcW w:w="1417" w:type="dxa"/>
          </w:tcPr>
          <w:p w:rsidR="00873865" w:rsidRDefault="00873865" w:rsidP="00FF2CC6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C3A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 ЭПБ</w:t>
            </w:r>
          </w:p>
        </w:tc>
      </w:tr>
      <w:tr w:rsidR="0092035B" w:rsidRPr="001038E9" w:rsidTr="00C5181B">
        <w:trPr>
          <w:trHeight w:val="493"/>
        </w:trPr>
        <w:tc>
          <w:tcPr>
            <w:tcW w:w="709" w:type="dxa"/>
            <w:vAlign w:val="center"/>
          </w:tcPr>
          <w:p w:rsidR="0092035B" w:rsidRPr="001038E9" w:rsidRDefault="0092035B" w:rsidP="0092035B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vAlign w:val="center"/>
          </w:tcPr>
          <w:p w:rsidR="0092035B" w:rsidRPr="001038E9" w:rsidRDefault="0092035B" w:rsidP="009203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ЭС-2. Паропровод К/А ст. № 5</w:t>
            </w:r>
          </w:p>
        </w:tc>
        <w:tc>
          <w:tcPr>
            <w:tcW w:w="1134" w:type="dxa"/>
            <w:vAlign w:val="center"/>
          </w:tcPr>
          <w:p w:rsidR="0092035B" w:rsidRPr="005B0979" w:rsidRDefault="0092035B" w:rsidP="0092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72/Л</w:t>
            </w:r>
          </w:p>
          <w:p w:rsidR="0092035B" w:rsidRDefault="0092035B" w:rsidP="0092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кат</w:t>
            </w:r>
            <w:r w:rsidRPr="005B09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5B097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701" w:type="dxa"/>
            <w:vAlign w:val="center"/>
          </w:tcPr>
          <w:p w:rsidR="0092035B" w:rsidRDefault="0092035B" w:rsidP="0092035B">
            <w:pPr>
              <w:tabs>
                <w:tab w:val="num" w:pos="54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Р=3,0 МПа</w:t>
            </w:r>
          </w:p>
          <w:p w:rsidR="0092035B" w:rsidRPr="00F8494B" w:rsidRDefault="0092035B" w:rsidP="0092035B">
            <w:pPr>
              <w:tabs>
                <w:tab w:val="num" w:pos="54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Т=400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417" w:type="dxa"/>
            <w:vAlign w:val="center"/>
          </w:tcPr>
          <w:p w:rsidR="0092035B" w:rsidRPr="001038E9" w:rsidRDefault="0092035B" w:rsidP="0092035B">
            <w:pPr>
              <w:tabs>
                <w:tab w:val="num" w:pos="540"/>
              </w:tabs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11.2014</w:t>
            </w:r>
          </w:p>
        </w:tc>
        <w:tc>
          <w:tcPr>
            <w:tcW w:w="1417" w:type="dxa"/>
            <w:vAlign w:val="center"/>
          </w:tcPr>
          <w:p w:rsidR="0092035B" w:rsidRPr="001038E9" w:rsidRDefault="0092035B" w:rsidP="0092035B">
            <w:pPr>
              <w:tabs>
                <w:tab w:val="num" w:pos="540"/>
              </w:tabs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035B" w:rsidRPr="001038E9" w:rsidTr="00C5181B">
        <w:trPr>
          <w:trHeight w:val="493"/>
        </w:trPr>
        <w:tc>
          <w:tcPr>
            <w:tcW w:w="709" w:type="dxa"/>
            <w:vAlign w:val="center"/>
          </w:tcPr>
          <w:p w:rsidR="0092035B" w:rsidRPr="001038E9" w:rsidRDefault="0092035B" w:rsidP="0092035B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vAlign w:val="center"/>
          </w:tcPr>
          <w:p w:rsidR="0092035B" w:rsidRPr="001038E9" w:rsidRDefault="0092035B" w:rsidP="0092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FDC">
              <w:rPr>
                <w:rFonts w:ascii="Times New Roman" w:eastAsia="Times New Roman" w:hAnsi="Times New Roman" w:cs="Times New Roman"/>
                <w:sz w:val="24"/>
                <w:szCs w:val="24"/>
              </w:rPr>
              <w:t>ЭС-2. Трубопровод питательной воды</w:t>
            </w:r>
            <w:proofErr w:type="gramStart"/>
            <w:r w:rsidRPr="00F51F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К</w:t>
            </w:r>
            <w:proofErr w:type="gramEnd"/>
            <w:r w:rsidRPr="00F51FDC">
              <w:rPr>
                <w:rFonts w:ascii="Times New Roman" w:eastAsia="Times New Roman" w:hAnsi="Times New Roman" w:cs="Times New Roman"/>
                <w:sz w:val="24"/>
                <w:szCs w:val="24"/>
              </w:rPr>
              <w:t>/А ст. № 4</w:t>
            </w:r>
          </w:p>
        </w:tc>
        <w:tc>
          <w:tcPr>
            <w:tcW w:w="1134" w:type="dxa"/>
            <w:vAlign w:val="center"/>
          </w:tcPr>
          <w:p w:rsidR="0092035B" w:rsidRDefault="0092035B" w:rsidP="0092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</w:t>
            </w:r>
            <w:proofErr w:type="spellEnd"/>
          </w:p>
          <w:p w:rsidR="0092035B" w:rsidRDefault="0092035B" w:rsidP="0092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кат</w:t>
            </w:r>
            <w:r w:rsidRPr="005B09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701" w:type="dxa"/>
            <w:vAlign w:val="center"/>
          </w:tcPr>
          <w:p w:rsidR="0092035B" w:rsidRDefault="0092035B" w:rsidP="0092035B">
            <w:pPr>
              <w:tabs>
                <w:tab w:val="num" w:pos="54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Р=16 МПа</w:t>
            </w:r>
          </w:p>
          <w:p w:rsidR="0092035B" w:rsidRPr="001038E9" w:rsidRDefault="0092035B" w:rsidP="0092035B">
            <w:pPr>
              <w:tabs>
                <w:tab w:val="num" w:pos="54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Т=215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417" w:type="dxa"/>
            <w:vAlign w:val="center"/>
          </w:tcPr>
          <w:p w:rsidR="0092035B" w:rsidRPr="001038E9" w:rsidRDefault="0092035B" w:rsidP="0092035B">
            <w:pPr>
              <w:tabs>
                <w:tab w:val="num" w:pos="540"/>
              </w:tabs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09.2014</w:t>
            </w:r>
          </w:p>
        </w:tc>
        <w:tc>
          <w:tcPr>
            <w:tcW w:w="1417" w:type="dxa"/>
            <w:vAlign w:val="center"/>
          </w:tcPr>
          <w:p w:rsidR="0092035B" w:rsidRPr="001038E9" w:rsidRDefault="0092035B" w:rsidP="0092035B">
            <w:pPr>
              <w:tabs>
                <w:tab w:val="num" w:pos="540"/>
              </w:tabs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035B" w:rsidRPr="001038E9" w:rsidTr="00C5181B">
        <w:trPr>
          <w:trHeight w:val="493"/>
        </w:trPr>
        <w:tc>
          <w:tcPr>
            <w:tcW w:w="709" w:type="dxa"/>
            <w:vAlign w:val="center"/>
          </w:tcPr>
          <w:p w:rsidR="0092035B" w:rsidRPr="001038E9" w:rsidRDefault="0092035B" w:rsidP="0092035B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vAlign w:val="center"/>
          </w:tcPr>
          <w:p w:rsidR="0092035B" w:rsidRPr="001038E9" w:rsidRDefault="0092035B" w:rsidP="0092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FDC">
              <w:rPr>
                <w:rFonts w:ascii="Times New Roman" w:eastAsia="Times New Roman" w:hAnsi="Times New Roman" w:cs="Times New Roman"/>
                <w:sz w:val="24"/>
                <w:szCs w:val="24"/>
              </w:rPr>
              <w:t>ЭС-2. Коллектор в/д поперечной связи К/А ст. № 4, 6</w:t>
            </w:r>
          </w:p>
        </w:tc>
        <w:tc>
          <w:tcPr>
            <w:tcW w:w="1134" w:type="dxa"/>
            <w:vAlign w:val="center"/>
          </w:tcPr>
          <w:p w:rsidR="0092035B" w:rsidRDefault="0092035B" w:rsidP="0092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1970</w:t>
            </w:r>
          </w:p>
          <w:p w:rsidR="0092035B" w:rsidRDefault="0092035B" w:rsidP="0092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кат</w:t>
            </w:r>
            <w:r w:rsidRPr="005B09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701" w:type="dxa"/>
            <w:vAlign w:val="center"/>
          </w:tcPr>
          <w:p w:rsidR="0092035B" w:rsidRDefault="0092035B" w:rsidP="0092035B">
            <w:pPr>
              <w:tabs>
                <w:tab w:val="num" w:pos="54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P=9,0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МПа</w:t>
            </w:r>
          </w:p>
          <w:p w:rsidR="0092035B" w:rsidRPr="00691735" w:rsidRDefault="0092035B" w:rsidP="0092035B">
            <w:pPr>
              <w:tabs>
                <w:tab w:val="num" w:pos="54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Т=500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417" w:type="dxa"/>
            <w:vAlign w:val="center"/>
          </w:tcPr>
          <w:p w:rsidR="0092035B" w:rsidRPr="001038E9" w:rsidRDefault="0092035B" w:rsidP="0092035B">
            <w:pPr>
              <w:tabs>
                <w:tab w:val="num" w:pos="540"/>
              </w:tabs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07.2014</w:t>
            </w:r>
          </w:p>
        </w:tc>
        <w:tc>
          <w:tcPr>
            <w:tcW w:w="1417" w:type="dxa"/>
            <w:vAlign w:val="center"/>
          </w:tcPr>
          <w:p w:rsidR="0092035B" w:rsidRPr="001038E9" w:rsidRDefault="0092035B" w:rsidP="0092035B">
            <w:pPr>
              <w:tabs>
                <w:tab w:val="num" w:pos="540"/>
              </w:tabs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035B" w:rsidRPr="001038E9" w:rsidTr="00C5181B">
        <w:trPr>
          <w:trHeight w:val="493"/>
        </w:trPr>
        <w:tc>
          <w:tcPr>
            <w:tcW w:w="709" w:type="dxa"/>
            <w:vAlign w:val="center"/>
          </w:tcPr>
          <w:p w:rsidR="0092035B" w:rsidRPr="001038E9" w:rsidRDefault="0092035B" w:rsidP="0092035B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vAlign w:val="center"/>
          </w:tcPr>
          <w:p w:rsidR="0092035B" w:rsidRPr="001038E9" w:rsidRDefault="0092035B" w:rsidP="009203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E60">
              <w:rPr>
                <w:rFonts w:ascii="Times New Roman" w:eastAsia="Times New Roman" w:hAnsi="Times New Roman" w:cs="Times New Roman"/>
                <w:sz w:val="24"/>
                <w:szCs w:val="24"/>
              </w:rPr>
              <w:t>ЭС-2. Паропровод между паровыми узлами на ТА ст. № 1</w:t>
            </w:r>
          </w:p>
        </w:tc>
        <w:tc>
          <w:tcPr>
            <w:tcW w:w="1134" w:type="dxa"/>
            <w:vAlign w:val="center"/>
          </w:tcPr>
          <w:p w:rsidR="0092035B" w:rsidRDefault="0092035B" w:rsidP="0092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1811</w:t>
            </w:r>
          </w:p>
          <w:p w:rsidR="0092035B" w:rsidRPr="008D7661" w:rsidRDefault="0092035B" w:rsidP="0092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II-I</w:t>
            </w:r>
          </w:p>
        </w:tc>
        <w:tc>
          <w:tcPr>
            <w:tcW w:w="1701" w:type="dxa"/>
            <w:vAlign w:val="center"/>
          </w:tcPr>
          <w:p w:rsidR="0092035B" w:rsidRPr="00691735" w:rsidRDefault="0092035B" w:rsidP="0092035B">
            <w:pPr>
              <w:tabs>
                <w:tab w:val="num" w:pos="54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1735">
              <w:rPr>
                <w:rFonts w:ascii="Times New Roman" w:eastAsia="Times New Roman" w:hAnsi="Times New Roman" w:cs="Times New Roman"/>
                <w:sz w:val="24"/>
                <w:szCs w:val="24"/>
              </w:rPr>
              <w:t>Р=3,0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691735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  <w:p w:rsidR="0092035B" w:rsidRPr="001038E9" w:rsidRDefault="0092035B" w:rsidP="0092035B">
            <w:pPr>
              <w:tabs>
                <w:tab w:val="num" w:pos="54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1735">
              <w:rPr>
                <w:rFonts w:ascii="Times New Roman" w:eastAsia="Times New Roman" w:hAnsi="Times New Roman" w:cs="Times New Roman"/>
                <w:sz w:val="24"/>
                <w:szCs w:val="24"/>
              </w:rPr>
              <w:t>Т=400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691735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417" w:type="dxa"/>
            <w:vAlign w:val="center"/>
          </w:tcPr>
          <w:p w:rsidR="0092035B" w:rsidRPr="001038E9" w:rsidRDefault="0092035B" w:rsidP="0092035B">
            <w:pPr>
              <w:tabs>
                <w:tab w:val="num" w:pos="540"/>
              </w:tabs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09.2014</w:t>
            </w:r>
          </w:p>
        </w:tc>
        <w:tc>
          <w:tcPr>
            <w:tcW w:w="1417" w:type="dxa"/>
            <w:vAlign w:val="center"/>
          </w:tcPr>
          <w:p w:rsidR="0092035B" w:rsidRPr="001038E9" w:rsidRDefault="0092035B" w:rsidP="0092035B">
            <w:pPr>
              <w:tabs>
                <w:tab w:val="num" w:pos="540"/>
              </w:tabs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035B" w:rsidRPr="001038E9" w:rsidTr="00C5181B">
        <w:trPr>
          <w:trHeight w:val="493"/>
        </w:trPr>
        <w:tc>
          <w:tcPr>
            <w:tcW w:w="709" w:type="dxa"/>
            <w:vAlign w:val="center"/>
          </w:tcPr>
          <w:p w:rsidR="0092035B" w:rsidRPr="001038E9" w:rsidRDefault="0092035B" w:rsidP="0092035B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vAlign w:val="center"/>
          </w:tcPr>
          <w:p w:rsidR="0092035B" w:rsidRPr="001038E9" w:rsidRDefault="0092035B" w:rsidP="009203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E60">
              <w:rPr>
                <w:rFonts w:ascii="Times New Roman" w:eastAsia="Times New Roman" w:hAnsi="Times New Roman" w:cs="Times New Roman"/>
                <w:sz w:val="24"/>
                <w:szCs w:val="24"/>
              </w:rPr>
              <w:t>ЭС-2. Паропровод 1 отбора ТГ-2</w:t>
            </w:r>
          </w:p>
        </w:tc>
        <w:tc>
          <w:tcPr>
            <w:tcW w:w="1134" w:type="dxa"/>
            <w:vAlign w:val="center"/>
          </w:tcPr>
          <w:p w:rsidR="0092035B" w:rsidRDefault="0092035B" w:rsidP="0092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2144</w:t>
            </w:r>
          </w:p>
          <w:p w:rsidR="0092035B" w:rsidRDefault="0092035B" w:rsidP="0092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кат 3-1</w:t>
            </w:r>
          </w:p>
        </w:tc>
        <w:tc>
          <w:tcPr>
            <w:tcW w:w="1701" w:type="dxa"/>
            <w:vAlign w:val="center"/>
          </w:tcPr>
          <w:p w:rsidR="0092035B" w:rsidRPr="00691735" w:rsidRDefault="0092035B" w:rsidP="0092035B">
            <w:pPr>
              <w:tabs>
                <w:tab w:val="num" w:pos="54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1735">
              <w:rPr>
                <w:rFonts w:ascii="Times New Roman" w:eastAsia="Times New Roman" w:hAnsi="Times New Roman" w:cs="Times New Roman"/>
                <w:sz w:val="24"/>
                <w:szCs w:val="24"/>
              </w:rPr>
              <w:t>Р=3,0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691735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  <w:p w:rsidR="0092035B" w:rsidRPr="001038E9" w:rsidRDefault="0092035B" w:rsidP="0092035B">
            <w:pPr>
              <w:tabs>
                <w:tab w:val="num" w:pos="54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1735">
              <w:rPr>
                <w:rFonts w:ascii="Times New Roman" w:eastAsia="Times New Roman" w:hAnsi="Times New Roman" w:cs="Times New Roman"/>
                <w:sz w:val="24"/>
                <w:szCs w:val="24"/>
              </w:rPr>
              <w:t>Т=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691735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691735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417" w:type="dxa"/>
            <w:vAlign w:val="center"/>
          </w:tcPr>
          <w:p w:rsidR="0092035B" w:rsidRPr="001038E9" w:rsidRDefault="0092035B" w:rsidP="0092035B">
            <w:pPr>
              <w:tabs>
                <w:tab w:val="num" w:pos="540"/>
              </w:tabs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09.2014</w:t>
            </w:r>
          </w:p>
        </w:tc>
        <w:tc>
          <w:tcPr>
            <w:tcW w:w="1417" w:type="dxa"/>
            <w:vAlign w:val="center"/>
          </w:tcPr>
          <w:p w:rsidR="0092035B" w:rsidRPr="001038E9" w:rsidRDefault="0092035B" w:rsidP="0092035B">
            <w:pPr>
              <w:tabs>
                <w:tab w:val="num" w:pos="540"/>
              </w:tabs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035B" w:rsidRPr="001038E9" w:rsidTr="00C5181B">
        <w:trPr>
          <w:trHeight w:val="493"/>
        </w:trPr>
        <w:tc>
          <w:tcPr>
            <w:tcW w:w="709" w:type="dxa"/>
            <w:vAlign w:val="center"/>
          </w:tcPr>
          <w:p w:rsidR="0092035B" w:rsidRPr="001038E9" w:rsidRDefault="0092035B" w:rsidP="0092035B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vAlign w:val="center"/>
          </w:tcPr>
          <w:p w:rsidR="0092035B" w:rsidRPr="00704E60" w:rsidRDefault="0092035B" w:rsidP="009203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E60">
              <w:rPr>
                <w:rFonts w:ascii="Times New Roman" w:eastAsia="Times New Roman" w:hAnsi="Times New Roman" w:cs="Times New Roman"/>
                <w:sz w:val="24"/>
                <w:szCs w:val="24"/>
              </w:rPr>
              <w:t>ЭС-2. Паропровод 2 отбора ТГ-2</w:t>
            </w:r>
          </w:p>
        </w:tc>
        <w:tc>
          <w:tcPr>
            <w:tcW w:w="1134" w:type="dxa"/>
            <w:vAlign w:val="center"/>
          </w:tcPr>
          <w:p w:rsidR="0092035B" w:rsidRDefault="0092035B" w:rsidP="0092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2145</w:t>
            </w:r>
          </w:p>
          <w:p w:rsidR="0092035B" w:rsidRDefault="0092035B" w:rsidP="0092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кат 3-1</w:t>
            </w:r>
          </w:p>
        </w:tc>
        <w:tc>
          <w:tcPr>
            <w:tcW w:w="1701" w:type="dxa"/>
            <w:vAlign w:val="center"/>
          </w:tcPr>
          <w:p w:rsidR="0092035B" w:rsidRPr="00691735" w:rsidRDefault="0092035B" w:rsidP="0092035B">
            <w:pPr>
              <w:tabs>
                <w:tab w:val="num" w:pos="54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1735">
              <w:rPr>
                <w:rFonts w:ascii="Times New Roman" w:eastAsia="Times New Roman" w:hAnsi="Times New Roman" w:cs="Times New Roman"/>
                <w:sz w:val="24"/>
                <w:szCs w:val="24"/>
              </w:rPr>
              <w:t>Р=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69173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6917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691735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  <w:p w:rsidR="0092035B" w:rsidRPr="001038E9" w:rsidRDefault="0092035B" w:rsidP="0092035B">
            <w:pPr>
              <w:tabs>
                <w:tab w:val="num" w:pos="54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Т=272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691735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417" w:type="dxa"/>
            <w:vAlign w:val="center"/>
          </w:tcPr>
          <w:p w:rsidR="0092035B" w:rsidRPr="001038E9" w:rsidRDefault="0092035B" w:rsidP="0092035B">
            <w:pPr>
              <w:tabs>
                <w:tab w:val="num" w:pos="540"/>
              </w:tabs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09.2014</w:t>
            </w:r>
          </w:p>
        </w:tc>
        <w:tc>
          <w:tcPr>
            <w:tcW w:w="1417" w:type="dxa"/>
            <w:vAlign w:val="center"/>
          </w:tcPr>
          <w:p w:rsidR="0092035B" w:rsidRPr="001038E9" w:rsidRDefault="0092035B" w:rsidP="0092035B">
            <w:pPr>
              <w:tabs>
                <w:tab w:val="num" w:pos="540"/>
              </w:tabs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035B" w:rsidRPr="001038E9" w:rsidTr="00C5181B">
        <w:trPr>
          <w:trHeight w:val="493"/>
        </w:trPr>
        <w:tc>
          <w:tcPr>
            <w:tcW w:w="709" w:type="dxa"/>
            <w:vAlign w:val="center"/>
          </w:tcPr>
          <w:p w:rsidR="0092035B" w:rsidRPr="001038E9" w:rsidRDefault="0092035B" w:rsidP="0092035B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vAlign w:val="center"/>
          </w:tcPr>
          <w:p w:rsidR="0092035B" w:rsidRPr="00704E60" w:rsidRDefault="0092035B" w:rsidP="009203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FDC">
              <w:rPr>
                <w:rFonts w:ascii="Times New Roman" w:eastAsia="Times New Roman" w:hAnsi="Times New Roman" w:cs="Times New Roman"/>
                <w:sz w:val="24"/>
                <w:szCs w:val="24"/>
              </w:rPr>
              <w:t>ЭС-2. Паропровод 3 отбора ТГ-2</w:t>
            </w:r>
          </w:p>
        </w:tc>
        <w:tc>
          <w:tcPr>
            <w:tcW w:w="1134" w:type="dxa"/>
            <w:vAlign w:val="center"/>
          </w:tcPr>
          <w:p w:rsidR="0092035B" w:rsidRDefault="0092035B" w:rsidP="0092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2146</w:t>
            </w:r>
          </w:p>
          <w:p w:rsidR="0092035B" w:rsidRDefault="0092035B" w:rsidP="00920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кат 3-1</w:t>
            </w:r>
          </w:p>
        </w:tc>
        <w:tc>
          <w:tcPr>
            <w:tcW w:w="1701" w:type="dxa"/>
            <w:vAlign w:val="center"/>
          </w:tcPr>
          <w:p w:rsidR="0092035B" w:rsidRPr="00691735" w:rsidRDefault="0092035B" w:rsidP="0092035B">
            <w:pPr>
              <w:tabs>
                <w:tab w:val="num" w:pos="54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1735">
              <w:rPr>
                <w:rFonts w:ascii="Times New Roman" w:eastAsia="Times New Roman" w:hAnsi="Times New Roman" w:cs="Times New Roman"/>
                <w:sz w:val="24"/>
                <w:szCs w:val="24"/>
              </w:rPr>
              <w:t>Р=0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,55</w:t>
            </w:r>
            <w:r w:rsidRPr="006917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691735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  <w:p w:rsidR="0092035B" w:rsidRPr="001038E9" w:rsidRDefault="0092035B" w:rsidP="0092035B">
            <w:pPr>
              <w:tabs>
                <w:tab w:val="num" w:pos="54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1735">
              <w:rPr>
                <w:rFonts w:ascii="Times New Roman" w:eastAsia="Times New Roman" w:hAnsi="Times New Roman" w:cs="Times New Roman"/>
                <w:sz w:val="24"/>
                <w:szCs w:val="24"/>
              </w:rPr>
              <w:t>Т=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417" w:type="dxa"/>
            <w:vAlign w:val="center"/>
          </w:tcPr>
          <w:p w:rsidR="0092035B" w:rsidRPr="001038E9" w:rsidRDefault="0092035B" w:rsidP="0092035B">
            <w:pPr>
              <w:tabs>
                <w:tab w:val="num" w:pos="540"/>
              </w:tabs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09.2014</w:t>
            </w:r>
          </w:p>
        </w:tc>
        <w:tc>
          <w:tcPr>
            <w:tcW w:w="1417" w:type="dxa"/>
            <w:vAlign w:val="center"/>
          </w:tcPr>
          <w:p w:rsidR="0092035B" w:rsidRPr="001038E9" w:rsidRDefault="0092035B" w:rsidP="0092035B">
            <w:pPr>
              <w:tabs>
                <w:tab w:val="num" w:pos="540"/>
              </w:tabs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80F0A" w:rsidRPr="001038E9" w:rsidRDefault="00680F0A" w:rsidP="00680F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0BC1" w:rsidRPr="001038E9" w:rsidRDefault="008D0BC1" w:rsidP="00680F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7EB8" w:rsidRDefault="00EA7EB8" w:rsidP="008D0BC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A7EB8" w:rsidRDefault="00EA7E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A7EB8" w:rsidRPr="008D0BC1" w:rsidRDefault="00EA7EB8" w:rsidP="008D0BC1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60574" w:rsidRDefault="00860574" w:rsidP="003109D3">
      <w:pPr>
        <w:tabs>
          <w:tab w:val="left" w:pos="1134"/>
          <w:tab w:val="left" w:pos="13325"/>
        </w:tabs>
        <w:spacing w:after="0" w:line="240" w:lineRule="auto"/>
        <w:ind w:left="12758" w:firstLine="142"/>
        <w:rPr>
          <w:rFonts w:ascii="Times New Roman" w:hAnsi="Times New Roman" w:cs="Times New Roman"/>
          <w:sz w:val="24"/>
          <w:szCs w:val="24"/>
        </w:rPr>
      </w:pPr>
      <w:bookmarkStart w:id="1" w:name="RANGE!A1:K17"/>
      <w:bookmarkEnd w:id="1"/>
    </w:p>
    <w:p w:rsidR="00860574" w:rsidRPr="00860574" w:rsidRDefault="00860574" w:rsidP="00C5181B">
      <w:pPr>
        <w:tabs>
          <w:tab w:val="left" w:pos="7371"/>
        </w:tabs>
        <w:spacing w:after="0"/>
        <w:ind w:firstLine="7371"/>
        <w:jc w:val="right"/>
        <w:rPr>
          <w:rFonts w:ascii="Times New Roman" w:hAnsi="Times New Roman" w:cs="Times New Roman"/>
          <w:sz w:val="24"/>
          <w:szCs w:val="24"/>
        </w:rPr>
      </w:pPr>
      <w:r w:rsidRPr="00860574">
        <w:rPr>
          <w:rFonts w:ascii="Times New Roman" w:hAnsi="Times New Roman" w:cs="Times New Roman"/>
          <w:sz w:val="24"/>
          <w:szCs w:val="24"/>
        </w:rPr>
        <w:t xml:space="preserve">Приложение № 2 </w:t>
      </w:r>
    </w:p>
    <w:p w:rsidR="00860574" w:rsidRPr="00860574" w:rsidRDefault="00860574" w:rsidP="00C5181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60574"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:rsidR="00860574" w:rsidRDefault="00860574" w:rsidP="0086057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45E66" w:rsidRDefault="00845E66" w:rsidP="0086057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60574" w:rsidRPr="00845E66" w:rsidRDefault="00845E66" w:rsidP="00845E66">
      <w:pPr>
        <w:spacing w:before="1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97C3A">
        <w:rPr>
          <w:rFonts w:ascii="Times New Roman" w:eastAsia="Times New Roman" w:hAnsi="Times New Roman" w:cs="Times New Roman"/>
          <w:sz w:val="24"/>
          <w:szCs w:val="24"/>
        </w:rPr>
        <w:t>Центральная ТЭЦ филиала «Невский» ОАО «ТГК-1»</w:t>
      </w:r>
    </w:p>
    <w:p w:rsidR="00845E66" w:rsidRDefault="00E80065" w:rsidP="00F04CB0">
      <w:pPr>
        <w:spacing w:before="1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График проведения экспертизы промышленной безопасности технических устройств</w:t>
      </w:r>
    </w:p>
    <w:p w:rsidR="00F04CB0" w:rsidRDefault="00F04CB0" w:rsidP="00F04CB0">
      <w:pPr>
        <w:spacing w:before="1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5E66">
        <w:rPr>
          <w:rFonts w:ascii="Times New Roman" w:eastAsia="Times New Roman" w:hAnsi="Times New Roman" w:cs="Times New Roman"/>
          <w:sz w:val="24"/>
          <w:szCs w:val="24"/>
        </w:rPr>
        <w:t>(по результатам технического диагностирования).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828"/>
        <w:gridCol w:w="1134"/>
        <w:gridCol w:w="2126"/>
        <w:gridCol w:w="1843"/>
      </w:tblGrid>
      <w:tr w:rsidR="00E80065" w:rsidRPr="001038E9" w:rsidTr="00171D03">
        <w:trPr>
          <w:trHeight w:val="493"/>
        </w:trPr>
        <w:tc>
          <w:tcPr>
            <w:tcW w:w="709" w:type="dxa"/>
            <w:vAlign w:val="center"/>
          </w:tcPr>
          <w:p w:rsidR="00E80065" w:rsidRPr="00217C09" w:rsidRDefault="00E80065" w:rsidP="00217C09">
            <w:pPr>
              <w:spacing w:after="0" w:line="240" w:lineRule="auto"/>
              <w:ind w:right="-79"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C09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828" w:type="dxa"/>
            <w:vAlign w:val="center"/>
          </w:tcPr>
          <w:p w:rsidR="00E80065" w:rsidRPr="001038E9" w:rsidRDefault="00E80065" w:rsidP="00103E1F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8E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технического устройства</w:t>
            </w:r>
          </w:p>
        </w:tc>
        <w:tc>
          <w:tcPr>
            <w:tcW w:w="1134" w:type="dxa"/>
            <w:vAlign w:val="center"/>
          </w:tcPr>
          <w:p w:rsidR="00E80065" w:rsidRPr="001038E9" w:rsidRDefault="00E80065" w:rsidP="00F06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Рег. номер</w:t>
            </w:r>
          </w:p>
        </w:tc>
        <w:tc>
          <w:tcPr>
            <w:tcW w:w="2126" w:type="dxa"/>
            <w:vAlign w:val="center"/>
          </w:tcPr>
          <w:p w:rsidR="00E80065" w:rsidRPr="001038E9" w:rsidRDefault="00E80065" w:rsidP="00B530BF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Разрешенные параметры</w:t>
            </w:r>
          </w:p>
        </w:tc>
        <w:tc>
          <w:tcPr>
            <w:tcW w:w="1843" w:type="dxa"/>
          </w:tcPr>
          <w:p w:rsidR="00E80065" w:rsidRPr="001038E9" w:rsidRDefault="00E80065" w:rsidP="00F06082">
            <w:pPr>
              <w:spacing w:after="0" w:line="240" w:lineRule="auto"/>
              <w:ind w:left="34" w:right="33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проведения </w:t>
            </w:r>
            <w:r w:rsidR="00103E1F">
              <w:rPr>
                <w:rFonts w:ascii="Times New Roman" w:eastAsia="Times New Roman" w:hAnsi="Times New Roman" w:cs="Times New Roman"/>
                <w:sz w:val="24"/>
                <w:szCs w:val="24"/>
              </w:rPr>
              <w:t>ЭПБ</w:t>
            </w:r>
          </w:p>
        </w:tc>
      </w:tr>
      <w:tr w:rsidR="002C264C" w:rsidRPr="001038E9" w:rsidTr="00171D03">
        <w:trPr>
          <w:trHeight w:val="493"/>
        </w:trPr>
        <w:tc>
          <w:tcPr>
            <w:tcW w:w="709" w:type="dxa"/>
            <w:shd w:val="clear" w:color="auto" w:fill="F2F2F2" w:themeFill="background1" w:themeFillShade="F2"/>
            <w:vAlign w:val="center"/>
          </w:tcPr>
          <w:p w:rsidR="002C264C" w:rsidRPr="00864F36" w:rsidRDefault="00217C09" w:rsidP="00217C09">
            <w:pPr>
              <w:spacing w:after="0" w:line="240" w:lineRule="auto"/>
              <w:ind w:right="-79" w:firstLine="3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4F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828" w:type="dxa"/>
            <w:shd w:val="clear" w:color="auto" w:fill="F2F2F2" w:themeFill="background1" w:themeFillShade="F2"/>
            <w:vAlign w:val="center"/>
          </w:tcPr>
          <w:p w:rsidR="002C264C" w:rsidRPr="00864F36" w:rsidRDefault="002C264C" w:rsidP="00D02D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4F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ТРУБОПРОВОДЫ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2C264C" w:rsidRDefault="002C264C" w:rsidP="00F06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2C264C" w:rsidRDefault="002C264C" w:rsidP="00B530BF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2C264C" w:rsidRPr="001A7236" w:rsidRDefault="002C264C" w:rsidP="00F06082">
            <w:pPr>
              <w:tabs>
                <w:tab w:val="num" w:pos="540"/>
              </w:tabs>
              <w:spacing w:after="0" w:line="240" w:lineRule="auto"/>
              <w:ind w:left="34" w:right="33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135E" w:rsidRPr="001038E9" w:rsidTr="00171D03">
        <w:trPr>
          <w:trHeight w:val="493"/>
        </w:trPr>
        <w:tc>
          <w:tcPr>
            <w:tcW w:w="709" w:type="dxa"/>
            <w:vAlign w:val="center"/>
          </w:tcPr>
          <w:p w:rsidR="001D135E" w:rsidRPr="00217C09" w:rsidRDefault="001D135E" w:rsidP="001D135E">
            <w:pPr>
              <w:spacing w:after="0" w:line="240" w:lineRule="auto"/>
              <w:ind w:right="-79"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828" w:type="dxa"/>
            <w:vAlign w:val="center"/>
          </w:tcPr>
          <w:p w:rsidR="001D135E" w:rsidRPr="001038E9" w:rsidRDefault="001D135E" w:rsidP="001D13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ЭС-2. Паропровод 1,2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НВД и старой бойлерной.</w:t>
            </w:r>
          </w:p>
        </w:tc>
        <w:tc>
          <w:tcPr>
            <w:tcW w:w="1134" w:type="dxa"/>
            <w:vAlign w:val="center"/>
          </w:tcPr>
          <w:p w:rsidR="001D135E" w:rsidRPr="001038E9" w:rsidRDefault="001D135E" w:rsidP="001D13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6" w:type="dxa"/>
            <w:vAlign w:val="center"/>
          </w:tcPr>
          <w:p w:rsidR="001D135E" w:rsidRPr="001038E9" w:rsidRDefault="001D135E" w:rsidP="001D135E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=0,15 МПа  250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</w:t>
            </w:r>
          </w:p>
        </w:tc>
        <w:tc>
          <w:tcPr>
            <w:tcW w:w="1843" w:type="dxa"/>
          </w:tcPr>
          <w:p w:rsidR="001D135E" w:rsidRPr="001038E9" w:rsidRDefault="001D135E" w:rsidP="001D135E">
            <w:pPr>
              <w:spacing w:after="0" w:line="240" w:lineRule="auto"/>
              <w:ind w:left="34" w:right="33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236">
              <w:rPr>
                <w:rFonts w:ascii="Times New Roman" w:eastAsia="Times New Roman" w:hAnsi="Times New Roman" w:cs="Times New Roman"/>
                <w:sz w:val="24"/>
                <w:szCs w:val="24"/>
              </w:rPr>
              <w:t>07.2014</w:t>
            </w:r>
          </w:p>
        </w:tc>
      </w:tr>
      <w:tr w:rsidR="001D135E" w:rsidRPr="001038E9" w:rsidTr="00171D03">
        <w:trPr>
          <w:trHeight w:val="493"/>
        </w:trPr>
        <w:tc>
          <w:tcPr>
            <w:tcW w:w="709" w:type="dxa"/>
            <w:shd w:val="clear" w:color="auto" w:fill="F2F2F2" w:themeFill="background1" w:themeFillShade="F2"/>
            <w:vAlign w:val="center"/>
          </w:tcPr>
          <w:p w:rsidR="001D135E" w:rsidRPr="00864F36" w:rsidRDefault="001D135E" w:rsidP="001D135E">
            <w:pPr>
              <w:spacing w:after="0" w:line="240" w:lineRule="auto"/>
              <w:ind w:right="-79" w:firstLine="3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4F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828" w:type="dxa"/>
            <w:shd w:val="clear" w:color="auto" w:fill="F2F2F2" w:themeFill="background1" w:themeFillShade="F2"/>
            <w:vAlign w:val="center"/>
          </w:tcPr>
          <w:p w:rsidR="001D135E" w:rsidRPr="00864F36" w:rsidRDefault="001D135E" w:rsidP="001D13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4F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СОСУДЫ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1D135E" w:rsidRDefault="001D135E" w:rsidP="001D13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1D135E" w:rsidRDefault="001D135E" w:rsidP="001D135E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1D135E" w:rsidRDefault="001D135E" w:rsidP="001D135E">
            <w:pPr>
              <w:tabs>
                <w:tab w:val="num" w:pos="540"/>
              </w:tabs>
              <w:spacing w:after="0" w:line="240" w:lineRule="auto"/>
              <w:ind w:left="34" w:right="33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135E" w:rsidRPr="001038E9" w:rsidTr="00171D03">
        <w:trPr>
          <w:trHeight w:val="493"/>
        </w:trPr>
        <w:tc>
          <w:tcPr>
            <w:tcW w:w="709" w:type="dxa"/>
            <w:vAlign w:val="center"/>
          </w:tcPr>
          <w:p w:rsidR="001D135E" w:rsidRPr="00217C09" w:rsidRDefault="001D135E" w:rsidP="001D135E">
            <w:pPr>
              <w:spacing w:after="0" w:line="240" w:lineRule="auto"/>
              <w:ind w:right="-79"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828" w:type="dxa"/>
            <w:vAlign w:val="center"/>
          </w:tcPr>
          <w:p w:rsidR="001D135E" w:rsidRPr="001038E9" w:rsidRDefault="001D135E" w:rsidP="001D13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ЭС-2. Бойлер основной ст.№1</w:t>
            </w:r>
          </w:p>
        </w:tc>
        <w:tc>
          <w:tcPr>
            <w:tcW w:w="1134" w:type="dxa"/>
            <w:vAlign w:val="center"/>
          </w:tcPr>
          <w:p w:rsidR="001D135E" w:rsidRPr="001038E9" w:rsidRDefault="001D135E" w:rsidP="001D13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8646</w:t>
            </w:r>
          </w:p>
        </w:tc>
        <w:tc>
          <w:tcPr>
            <w:tcW w:w="2126" w:type="dxa"/>
            <w:vAlign w:val="center"/>
          </w:tcPr>
          <w:p w:rsidR="001D135E" w:rsidRDefault="001D135E" w:rsidP="001D135E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Рраб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.=0,2 МПа  </w:t>
            </w:r>
          </w:p>
          <w:p w:rsidR="001D135E" w:rsidRPr="00217C09" w:rsidRDefault="001D135E" w:rsidP="001D135E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843" w:type="dxa"/>
          </w:tcPr>
          <w:p w:rsidR="001D135E" w:rsidRPr="001038E9" w:rsidRDefault="001D135E" w:rsidP="001D135E">
            <w:pPr>
              <w:tabs>
                <w:tab w:val="num" w:pos="540"/>
              </w:tabs>
              <w:spacing w:after="0" w:line="240" w:lineRule="auto"/>
              <w:ind w:left="34" w:right="33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10.2014</w:t>
            </w:r>
          </w:p>
        </w:tc>
      </w:tr>
      <w:tr w:rsidR="001D135E" w:rsidRPr="001038E9" w:rsidTr="00171D03">
        <w:trPr>
          <w:trHeight w:val="493"/>
        </w:trPr>
        <w:tc>
          <w:tcPr>
            <w:tcW w:w="709" w:type="dxa"/>
            <w:vAlign w:val="center"/>
          </w:tcPr>
          <w:p w:rsidR="001D135E" w:rsidRPr="00217C09" w:rsidRDefault="001D135E" w:rsidP="001D135E">
            <w:pPr>
              <w:spacing w:after="0" w:line="240" w:lineRule="auto"/>
              <w:ind w:right="-79"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828" w:type="dxa"/>
            <w:vAlign w:val="center"/>
          </w:tcPr>
          <w:p w:rsidR="001D135E" w:rsidRPr="001038E9" w:rsidRDefault="001D135E" w:rsidP="001D13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ЭС-2. Бойлер основной ст.№2</w:t>
            </w:r>
          </w:p>
        </w:tc>
        <w:tc>
          <w:tcPr>
            <w:tcW w:w="1134" w:type="dxa"/>
            <w:vAlign w:val="center"/>
          </w:tcPr>
          <w:p w:rsidR="001D135E" w:rsidRPr="001038E9" w:rsidRDefault="001D135E" w:rsidP="001D13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8647</w:t>
            </w:r>
          </w:p>
        </w:tc>
        <w:tc>
          <w:tcPr>
            <w:tcW w:w="2126" w:type="dxa"/>
            <w:vAlign w:val="center"/>
          </w:tcPr>
          <w:p w:rsidR="001D135E" w:rsidRDefault="001D135E" w:rsidP="001D135E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Рраб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.=0,2 МПа  </w:t>
            </w:r>
          </w:p>
          <w:p w:rsidR="001D135E" w:rsidRPr="001038E9" w:rsidRDefault="001D135E" w:rsidP="001D135E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843" w:type="dxa"/>
          </w:tcPr>
          <w:p w:rsidR="001D135E" w:rsidRPr="001038E9" w:rsidRDefault="001D135E" w:rsidP="001D135E">
            <w:pPr>
              <w:tabs>
                <w:tab w:val="num" w:pos="540"/>
              </w:tabs>
              <w:spacing w:after="0" w:line="240" w:lineRule="auto"/>
              <w:ind w:left="34" w:right="33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10.2014</w:t>
            </w:r>
          </w:p>
        </w:tc>
      </w:tr>
      <w:tr w:rsidR="001D135E" w:rsidRPr="001038E9" w:rsidTr="00171D03">
        <w:trPr>
          <w:trHeight w:val="493"/>
        </w:trPr>
        <w:tc>
          <w:tcPr>
            <w:tcW w:w="709" w:type="dxa"/>
            <w:vAlign w:val="center"/>
          </w:tcPr>
          <w:p w:rsidR="001D135E" w:rsidRPr="00217C09" w:rsidRDefault="001D135E" w:rsidP="001D135E">
            <w:pPr>
              <w:spacing w:after="0" w:line="240" w:lineRule="auto"/>
              <w:ind w:right="-79"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828" w:type="dxa"/>
            <w:vAlign w:val="center"/>
          </w:tcPr>
          <w:p w:rsidR="001D135E" w:rsidRPr="001038E9" w:rsidRDefault="001D135E" w:rsidP="001D13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ЭС-2. Бойлер основной ст.№4</w:t>
            </w:r>
          </w:p>
        </w:tc>
        <w:tc>
          <w:tcPr>
            <w:tcW w:w="1134" w:type="dxa"/>
            <w:vAlign w:val="center"/>
          </w:tcPr>
          <w:p w:rsidR="001D135E" w:rsidRPr="001038E9" w:rsidRDefault="001D135E" w:rsidP="001D13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8252</w:t>
            </w:r>
          </w:p>
        </w:tc>
        <w:tc>
          <w:tcPr>
            <w:tcW w:w="2126" w:type="dxa"/>
            <w:vAlign w:val="center"/>
          </w:tcPr>
          <w:p w:rsidR="001D135E" w:rsidRDefault="001D135E" w:rsidP="001D135E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Рраб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.=0,2 МПа  </w:t>
            </w:r>
          </w:p>
          <w:p w:rsidR="001D135E" w:rsidRPr="001038E9" w:rsidRDefault="001D135E" w:rsidP="001D135E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843" w:type="dxa"/>
          </w:tcPr>
          <w:p w:rsidR="001D135E" w:rsidRPr="001038E9" w:rsidRDefault="001D135E" w:rsidP="001D135E">
            <w:pPr>
              <w:tabs>
                <w:tab w:val="num" w:pos="540"/>
              </w:tabs>
              <w:spacing w:after="0" w:line="240" w:lineRule="auto"/>
              <w:ind w:left="34" w:right="33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11.2014</w:t>
            </w:r>
          </w:p>
        </w:tc>
      </w:tr>
      <w:tr w:rsidR="001D135E" w:rsidRPr="001038E9" w:rsidTr="00171D03">
        <w:trPr>
          <w:trHeight w:val="493"/>
        </w:trPr>
        <w:tc>
          <w:tcPr>
            <w:tcW w:w="709" w:type="dxa"/>
            <w:vAlign w:val="center"/>
          </w:tcPr>
          <w:p w:rsidR="001D135E" w:rsidRPr="00217C09" w:rsidRDefault="001D135E" w:rsidP="001D135E">
            <w:pPr>
              <w:spacing w:after="0" w:line="240" w:lineRule="auto"/>
              <w:ind w:right="-79"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828" w:type="dxa"/>
            <w:vAlign w:val="center"/>
          </w:tcPr>
          <w:p w:rsidR="001D135E" w:rsidRDefault="001D135E" w:rsidP="001D13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ЭС-2. Бойлер пиковый ст.№10</w:t>
            </w:r>
          </w:p>
        </w:tc>
        <w:tc>
          <w:tcPr>
            <w:tcW w:w="1134" w:type="dxa"/>
            <w:vAlign w:val="center"/>
          </w:tcPr>
          <w:p w:rsidR="001D135E" w:rsidRPr="001038E9" w:rsidRDefault="001D135E" w:rsidP="001D13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17401</w:t>
            </w:r>
          </w:p>
        </w:tc>
        <w:tc>
          <w:tcPr>
            <w:tcW w:w="2126" w:type="dxa"/>
            <w:vAlign w:val="center"/>
          </w:tcPr>
          <w:p w:rsidR="001D135E" w:rsidRDefault="001D135E" w:rsidP="001D135E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Рраб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.=0,6 МПа  </w:t>
            </w:r>
          </w:p>
          <w:p w:rsidR="001D135E" w:rsidRPr="001038E9" w:rsidRDefault="001D135E" w:rsidP="001D135E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843" w:type="dxa"/>
          </w:tcPr>
          <w:p w:rsidR="001D135E" w:rsidRPr="001038E9" w:rsidRDefault="001D135E" w:rsidP="001D135E">
            <w:pPr>
              <w:tabs>
                <w:tab w:val="num" w:pos="540"/>
              </w:tabs>
              <w:spacing w:after="0" w:line="240" w:lineRule="auto"/>
              <w:ind w:left="34" w:right="33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01.2014</w:t>
            </w:r>
          </w:p>
        </w:tc>
      </w:tr>
      <w:tr w:rsidR="001D135E" w:rsidRPr="001038E9" w:rsidTr="00171D03">
        <w:trPr>
          <w:trHeight w:val="493"/>
        </w:trPr>
        <w:tc>
          <w:tcPr>
            <w:tcW w:w="709" w:type="dxa"/>
            <w:vAlign w:val="center"/>
          </w:tcPr>
          <w:p w:rsidR="001D135E" w:rsidRPr="00217C09" w:rsidRDefault="001D135E" w:rsidP="001D135E">
            <w:pPr>
              <w:spacing w:after="0" w:line="240" w:lineRule="auto"/>
              <w:ind w:right="-79"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828" w:type="dxa"/>
            <w:vAlign w:val="center"/>
          </w:tcPr>
          <w:p w:rsidR="001D135E" w:rsidRPr="001038E9" w:rsidRDefault="001D135E" w:rsidP="001D13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ЭС-2. Бойлер основной ст.№12</w:t>
            </w:r>
          </w:p>
        </w:tc>
        <w:tc>
          <w:tcPr>
            <w:tcW w:w="1134" w:type="dxa"/>
            <w:vAlign w:val="center"/>
          </w:tcPr>
          <w:p w:rsidR="001D135E" w:rsidRPr="001038E9" w:rsidRDefault="001D135E" w:rsidP="001D13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9503</w:t>
            </w:r>
          </w:p>
        </w:tc>
        <w:tc>
          <w:tcPr>
            <w:tcW w:w="2126" w:type="dxa"/>
            <w:vAlign w:val="center"/>
          </w:tcPr>
          <w:p w:rsidR="001D135E" w:rsidRPr="00E06BEA" w:rsidRDefault="001D135E" w:rsidP="001D135E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6BEA">
              <w:rPr>
                <w:rFonts w:ascii="Times New Roman" w:eastAsia="Times New Roman" w:hAnsi="Times New Roman" w:cs="Times New Roman"/>
                <w:sz w:val="24"/>
                <w:szCs w:val="24"/>
              </w:rPr>
              <w:t>Рраб</w:t>
            </w:r>
            <w:proofErr w:type="spellEnd"/>
            <w:r w:rsidRPr="00E06B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.=0,6 МПа  </w:t>
            </w:r>
          </w:p>
          <w:p w:rsidR="001D135E" w:rsidRPr="001038E9" w:rsidRDefault="001D135E" w:rsidP="001D135E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BEA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E06BEA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843" w:type="dxa"/>
          </w:tcPr>
          <w:p w:rsidR="001D135E" w:rsidRPr="001038E9" w:rsidRDefault="001D135E" w:rsidP="001D135E">
            <w:pPr>
              <w:tabs>
                <w:tab w:val="num" w:pos="540"/>
              </w:tabs>
              <w:spacing w:after="0" w:line="240" w:lineRule="auto"/>
              <w:ind w:left="34" w:right="33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05.2014</w:t>
            </w:r>
          </w:p>
        </w:tc>
      </w:tr>
      <w:tr w:rsidR="001D135E" w:rsidRPr="001038E9" w:rsidTr="00171D03">
        <w:trPr>
          <w:trHeight w:val="493"/>
        </w:trPr>
        <w:tc>
          <w:tcPr>
            <w:tcW w:w="709" w:type="dxa"/>
            <w:vAlign w:val="center"/>
          </w:tcPr>
          <w:p w:rsidR="001D135E" w:rsidRPr="00217C09" w:rsidRDefault="001D135E" w:rsidP="001D135E">
            <w:pPr>
              <w:spacing w:after="0" w:line="240" w:lineRule="auto"/>
              <w:ind w:right="-79"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3828" w:type="dxa"/>
            <w:vAlign w:val="center"/>
          </w:tcPr>
          <w:p w:rsidR="001D135E" w:rsidRDefault="001D135E" w:rsidP="001D13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ЭС-2. Бойлер пиковый ст.№14</w:t>
            </w:r>
          </w:p>
        </w:tc>
        <w:tc>
          <w:tcPr>
            <w:tcW w:w="1134" w:type="dxa"/>
            <w:vAlign w:val="center"/>
          </w:tcPr>
          <w:p w:rsidR="001D135E" w:rsidRPr="001038E9" w:rsidRDefault="001D135E" w:rsidP="001D13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19493</w:t>
            </w:r>
          </w:p>
        </w:tc>
        <w:tc>
          <w:tcPr>
            <w:tcW w:w="2126" w:type="dxa"/>
            <w:vAlign w:val="center"/>
          </w:tcPr>
          <w:p w:rsidR="001D135E" w:rsidRPr="00E06BEA" w:rsidRDefault="001D135E" w:rsidP="001D135E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6BEA">
              <w:rPr>
                <w:rFonts w:ascii="Times New Roman" w:eastAsia="Times New Roman" w:hAnsi="Times New Roman" w:cs="Times New Roman"/>
                <w:sz w:val="24"/>
                <w:szCs w:val="24"/>
              </w:rPr>
              <w:t>Рраб</w:t>
            </w:r>
            <w:proofErr w:type="spellEnd"/>
            <w:r w:rsidRPr="00E06B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.=0,6 МПа  </w:t>
            </w:r>
          </w:p>
          <w:p w:rsidR="001D135E" w:rsidRPr="001038E9" w:rsidRDefault="001D135E" w:rsidP="001D135E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BEA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E06BEA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843" w:type="dxa"/>
          </w:tcPr>
          <w:p w:rsidR="001D135E" w:rsidRPr="001038E9" w:rsidRDefault="001D135E" w:rsidP="001D135E">
            <w:pPr>
              <w:tabs>
                <w:tab w:val="num" w:pos="540"/>
              </w:tabs>
              <w:spacing w:after="0" w:line="240" w:lineRule="auto"/>
              <w:ind w:left="34" w:right="33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10.2014</w:t>
            </w:r>
          </w:p>
        </w:tc>
      </w:tr>
      <w:tr w:rsidR="00171D03" w:rsidRPr="001038E9" w:rsidTr="00171D03">
        <w:trPr>
          <w:trHeight w:val="493"/>
        </w:trPr>
        <w:tc>
          <w:tcPr>
            <w:tcW w:w="709" w:type="dxa"/>
            <w:shd w:val="clear" w:color="auto" w:fill="E7E6E6" w:themeFill="background2"/>
            <w:vAlign w:val="center"/>
          </w:tcPr>
          <w:p w:rsidR="00171D03" w:rsidRPr="00171D03" w:rsidRDefault="00171D03" w:rsidP="001D135E">
            <w:pPr>
              <w:spacing w:after="0" w:line="240" w:lineRule="auto"/>
              <w:ind w:right="-79" w:firstLine="3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D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828" w:type="dxa"/>
            <w:shd w:val="clear" w:color="auto" w:fill="E7E6E6" w:themeFill="background2"/>
            <w:vAlign w:val="center"/>
          </w:tcPr>
          <w:p w:rsidR="00171D03" w:rsidRPr="00171D03" w:rsidRDefault="00171D03" w:rsidP="00171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D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ТМОСФЕРНЫЕ ДЕАЭРАТОРЫ</w:t>
            </w: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:rsidR="00171D03" w:rsidRPr="00171D03" w:rsidRDefault="00171D03" w:rsidP="001D13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E7E6E6" w:themeFill="background2"/>
            <w:vAlign w:val="center"/>
          </w:tcPr>
          <w:p w:rsidR="00171D03" w:rsidRPr="00171D03" w:rsidRDefault="00171D03" w:rsidP="001D135E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E7E6E6" w:themeFill="background2"/>
          </w:tcPr>
          <w:p w:rsidR="00171D03" w:rsidRPr="00171D03" w:rsidRDefault="00171D03" w:rsidP="001D135E">
            <w:pPr>
              <w:tabs>
                <w:tab w:val="num" w:pos="540"/>
              </w:tabs>
              <w:spacing w:after="0" w:line="240" w:lineRule="auto"/>
              <w:ind w:left="34" w:right="33"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1D03" w:rsidRPr="001038E9" w:rsidTr="00171D03">
        <w:trPr>
          <w:trHeight w:val="493"/>
        </w:trPr>
        <w:tc>
          <w:tcPr>
            <w:tcW w:w="709" w:type="dxa"/>
            <w:vAlign w:val="center"/>
          </w:tcPr>
          <w:p w:rsidR="00171D03" w:rsidRDefault="00171D03" w:rsidP="00171D03">
            <w:pPr>
              <w:spacing w:after="0" w:line="240" w:lineRule="auto"/>
              <w:ind w:right="-79"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171D03" w:rsidRPr="001038E9" w:rsidRDefault="00171D03" w:rsidP="00171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ЭС-3. </w:t>
            </w:r>
            <w:r w:rsidRPr="008B0A65">
              <w:rPr>
                <w:rFonts w:ascii="Times New Roman" w:eastAsia="Times New Roman" w:hAnsi="Times New Roman" w:cs="Times New Roman"/>
                <w:sz w:val="24"/>
                <w:szCs w:val="24"/>
              </w:rPr>
              <w:t>ДСА-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8B0A65">
              <w:rPr>
                <w:rFonts w:ascii="Times New Roman" w:eastAsia="Times New Roman" w:hAnsi="Times New Roman" w:cs="Times New Roman"/>
                <w:sz w:val="24"/>
                <w:szCs w:val="24"/>
              </w:rPr>
              <w:t>5 ст.№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171D03" w:rsidRPr="001038E9" w:rsidRDefault="00171D03" w:rsidP="00171D03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171D03" w:rsidRPr="001038E9" w:rsidRDefault="00171D03" w:rsidP="00171D03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0A65">
              <w:rPr>
                <w:rFonts w:ascii="Times New Roman" w:eastAsia="Times New Roman" w:hAnsi="Times New Roman" w:cs="Times New Roman"/>
                <w:sz w:val="24"/>
                <w:szCs w:val="24"/>
              </w:rPr>
              <w:t>Р=0.3кгс/см</w:t>
            </w:r>
            <w:r w:rsidRPr="008B0A6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8B0A65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8B0A6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8B0A65">
              <w:rPr>
                <w:rFonts w:ascii="Times New Roman" w:eastAsia="Times New Roman" w:hAnsi="Times New Roman" w:cs="Times New Roman"/>
                <w:sz w:val="24"/>
                <w:szCs w:val="24"/>
              </w:rPr>
              <w:t>Т=104С</w:t>
            </w:r>
            <w:r w:rsidRPr="008B0A6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843" w:type="dxa"/>
          </w:tcPr>
          <w:p w:rsidR="00171D03" w:rsidRPr="001038E9" w:rsidRDefault="00171D03" w:rsidP="00171D03">
            <w:pPr>
              <w:tabs>
                <w:tab w:val="num" w:pos="540"/>
              </w:tabs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06.2014г.</w:t>
            </w:r>
          </w:p>
        </w:tc>
      </w:tr>
    </w:tbl>
    <w:p w:rsidR="00E80065" w:rsidRPr="001038E9" w:rsidRDefault="00E80065" w:rsidP="00E8006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0065" w:rsidRPr="001038E9" w:rsidRDefault="00E80065" w:rsidP="00E8006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0065" w:rsidRPr="001038E9" w:rsidRDefault="00E80065" w:rsidP="00E8006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6DED" w:rsidRPr="008D0BC1" w:rsidRDefault="00836DED" w:rsidP="00845E66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836DED" w:rsidRPr="008D0BC1" w:rsidSect="00873865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7" w:h="16840" w:code="9"/>
      <w:pgMar w:top="851" w:right="850" w:bottom="851" w:left="1276" w:header="0" w:footer="567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9E0" w:rsidRDefault="009849E0" w:rsidP="00680F0A">
      <w:pPr>
        <w:spacing w:after="0" w:line="240" w:lineRule="auto"/>
      </w:pPr>
      <w:r>
        <w:separator/>
      </w:r>
    </w:p>
  </w:endnote>
  <w:endnote w:type="continuationSeparator" w:id="0">
    <w:p w:rsidR="009849E0" w:rsidRDefault="009849E0" w:rsidP="00680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6AC" w:rsidRDefault="00F906AC" w:rsidP="00B66E5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906AC" w:rsidRDefault="00F906A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6AC" w:rsidRPr="00E722DE" w:rsidRDefault="00F906AC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 w:rsidR="00BF6C46">
      <w:rPr>
        <w:i/>
        <w:noProof/>
      </w:rPr>
      <w:t>1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 w:rsidR="00BF6C46">
      <w:rPr>
        <w:i/>
        <w:noProof/>
      </w:rPr>
      <w:t>6</w:t>
    </w:r>
    <w:r w:rsidRPr="00E722DE">
      <w:rPr>
        <w:i/>
      </w:rPr>
      <w:fldChar w:fldCharType="end"/>
    </w:r>
  </w:p>
  <w:p w:rsidR="00F906AC" w:rsidRDefault="00F906AC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6AC" w:rsidRPr="00E722DE" w:rsidRDefault="00F906AC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 w:rsidR="00217C09">
      <w:rPr>
        <w:i/>
        <w:noProof/>
      </w:rPr>
      <w:t>1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 w:rsidR="00D722DA">
      <w:rPr>
        <w:i/>
        <w:noProof/>
      </w:rPr>
      <w:t>7</w:t>
    </w:r>
    <w:r w:rsidRPr="00E722DE">
      <w:rPr>
        <w:i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9E0" w:rsidRDefault="009849E0" w:rsidP="00680F0A">
      <w:pPr>
        <w:spacing w:after="0" w:line="240" w:lineRule="auto"/>
      </w:pPr>
      <w:r>
        <w:separator/>
      </w:r>
    </w:p>
  </w:footnote>
  <w:footnote w:type="continuationSeparator" w:id="0">
    <w:p w:rsidR="009849E0" w:rsidRDefault="009849E0" w:rsidP="00680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6AC" w:rsidRDefault="00F906AC" w:rsidP="00B66E5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906AC" w:rsidRDefault="00F906A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6AC" w:rsidRDefault="00F906AC" w:rsidP="00B66E50">
    <w:pPr>
      <w:pStyle w:val="a5"/>
      <w:framePr w:w="54" w:wrap="around" w:vAnchor="text" w:hAnchor="page" w:x="11033" w:y="12"/>
      <w:rPr>
        <w:rStyle w:val="a7"/>
      </w:rPr>
    </w:pPr>
  </w:p>
  <w:p w:rsidR="00F906AC" w:rsidRDefault="00F906AC" w:rsidP="00B66E50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A6AFB"/>
    <w:multiLevelType w:val="hybridMultilevel"/>
    <w:tmpl w:val="DC52E03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C55E46"/>
    <w:multiLevelType w:val="hybridMultilevel"/>
    <w:tmpl w:val="D9483E7E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B33326"/>
    <w:multiLevelType w:val="hybridMultilevel"/>
    <w:tmpl w:val="FEEC413E"/>
    <w:lvl w:ilvl="0" w:tplc="06F43DBC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C8D05C1"/>
    <w:multiLevelType w:val="hybridMultilevel"/>
    <w:tmpl w:val="C0FAD872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1F52DF"/>
    <w:multiLevelType w:val="multilevel"/>
    <w:tmpl w:val="CD2E08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5215F5"/>
    <w:multiLevelType w:val="multilevel"/>
    <w:tmpl w:val="2834DC5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>
    <w:nsid w:val="29335553"/>
    <w:multiLevelType w:val="hybridMultilevel"/>
    <w:tmpl w:val="2076D53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4F056F"/>
    <w:multiLevelType w:val="hybridMultilevel"/>
    <w:tmpl w:val="39D29CDE"/>
    <w:lvl w:ilvl="0" w:tplc="06F43DB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F8121CE"/>
    <w:multiLevelType w:val="hybridMultilevel"/>
    <w:tmpl w:val="43509EB0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241168"/>
    <w:multiLevelType w:val="hybridMultilevel"/>
    <w:tmpl w:val="DDFA494C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35AC5667"/>
    <w:multiLevelType w:val="multilevel"/>
    <w:tmpl w:val="0EAC60B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4">
    <w:nsid w:val="3CD02A72"/>
    <w:multiLevelType w:val="hybridMultilevel"/>
    <w:tmpl w:val="3E7C68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954C70"/>
    <w:multiLevelType w:val="hybridMultilevel"/>
    <w:tmpl w:val="4476EB18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C558BB"/>
    <w:multiLevelType w:val="hybridMultilevel"/>
    <w:tmpl w:val="92D69FB2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F846052"/>
    <w:multiLevelType w:val="hybridMultilevel"/>
    <w:tmpl w:val="4740E1B6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06393E"/>
    <w:multiLevelType w:val="hybridMultilevel"/>
    <w:tmpl w:val="16FAD770"/>
    <w:lvl w:ilvl="0" w:tplc="E27E8B8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9">
    <w:nsid w:val="55C94EE6"/>
    <w:multiLevelType w:val="hybridMultilevel"/>
    <w:tmpl w:val="242AEAF6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5809156B"/>
    <w:multiLevelType w:val="hybridMultilevel"/>
    <w:tmpl w:val="AF7C9D00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5AC75249"/>
    <w:multiLevelType w:val="multilevel"/>
    <w:tmpl w:val="AB52DB46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420" w:hanging="42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  <w:i w:val="0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  <w:i w:val="0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  <w:i w:val="0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  <w:i w:val="0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  <w:i w:val="0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  <w:i w:val="0"/>
        <w:color w:val="auto"/>
        <w:sz w:val="24"/>
      </w:rPr>
    </w:lvl>
  </w:abstractNum>
  <w:abstractNum w:abstractNumId="22">
    <w:nsid w:val="61430FD9"/>
    <w:multiLevelType w:val="hybridMultilevel"/>
    <w:tmpl w:val="322AF26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F00027"/>
    <w:multiLevelType w:val="hybridMultilevel"/>
    <w:tmpl w:val="755819F2"/>
    <w:lvl w:ilvl="0" w:tplc="06F43DBC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62B628DE"/>
    <w:multiLevelType w:val="hybridMultilevel"/>
    <w:tmpl w:val="1D803F0C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45B5476"/>
    <w:multiLevelType w:val="hybridMultilevel"/>
    <w:tmpl w:val="1656589A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4D76464"/>
    <w:multiLevelType w:val="hybridMultilevel"/>
    <w:tmpl w:val="4EBCD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3D0659"/>
    <w:multiLevelType w:val="hybridMultilevel"/>
    <w:tmpl w:val="976A672A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626A74"/>
    <w:multiLevelType w:val="hybridMultilevel"/>
    <w:tmpl w:val="5DE0CE1A"/>
    <w:lvl w:ilvl="0" w:tplc="29560C1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6BDF1FA8"/>
    <w:multiLevelType w:val="hybridMultilevel"/>
    <w:tmpl w:val="5B2050B0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524632"/>
    <w:multiLevelType w:val="hybridMultilevel"/>
    <w:tmpl w:val="4E02FDCE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18E2AB7"/>
    <w:multiLevelType w:val="hybridMultilevel"/>
    <w:tmpl w:val="F2A68766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>
    <w:nsid w:val="7FEC52E7"/>
    <w:multiLevelType w:val="hybridMultilevel"/>
    <w:tmpl w:val="DC52E03C"/>
    <w:lvl w:ilvl="0" w:tplc="0419000F">
      <w:start w:val="1"/>
      <w:numFmt w:val="decimal"/>
      <w:lvlText w:val="%1."/>
      <w:lvlJc w:val="left"/>
      <w:pPr>
        <w:ind w:left="725" w:hanging="360"/>
      </w:pPr>
    </w:lvl>
    <w:lvl w:ilvl="1" w:tplc="04190019" w:tentative="1">
      <w:start w:val="1"/>
      <w:numFmt w:val="lowerLetter"/>
      <w:lvlText w:val="%2."/>
      <w:lvlJc w:val="left"/>
      <w:pPr>
        <w:ind w:left="1445" w:hanging="360"/>
      </w:pPr>
    </w:lvl>
    <w:lvl w:ilvl="2" w:tplc="0419001B" w:tentative="1">
      <w:start w:val="1"/>
      <w:numFmt w:val="lowerRoman"/>
      <w:lvlText w:val="%3."/>
      <w:lvlJc w:val="right"/>
      <w:pPr>
        <w:ind w:left="2165" w:hanging="180"/>
      </w:pPr>
    </w:lvl>
    <w:lvl w:ilvl="3" w:tplc="0419000F" w:tentative="1">
      <w:start w:val="1"/>
      <w:numFmt w:val="decimal"/>
      <w:lvlText w:val="%4."/>
      <w:lvlJc w:val="left"/>
      <w:pPr>
        <w:ind w:left="2885" w:hanging="360"/>
      </w:pPr>
    </w:lvl>
    <w:lvl w:ilvl="4" w:tplc="04190019" w:tentative="1">
      <w:start w:val="1"/>
      <w:numFmt w:val="lowerLetter"/>
      <w:lvlText w:val="%5."/>
      <w:lvlJc w:val="left"/>
      <w:pPr>
        <w:ind w:left="3605" w:hanging="360"/>
      </w:pPr>
    </w:lvl>
    <w:lvl w:ilvl="5" w:tplc="0419001B" w:tentative="1">
      <w:start w:val="1"/>
      <w:numFmt w:val="lowerRoman"/>
      <w:lvlText w:val="%6."/>
      <w:lvlJc w:val="right"/>
      <w:pPr>
        <w:ind w:left="4325" w:hanging="180"/>
      </w:pPr>
    </w:lvl>
    <w:lvl w:ilvl="6" w:tplc="0419000F" w:tentative="1">
      <w:start w:val="1"/>
      <w:numFmt w:val="decimal"/>
      <w:lvlText w:val="%7."/>
      <w:lvlJc w:val="left"/>
      <w:pPr>
        <w:ind w:left="5045" w:hanging="360"/>
      </w:pPr>
    </w:lvl>
    <w:lvl w:ilvl="7" w:tplc="04190019" w:tentative="1">
      <w:start w:val="1"/>
      <w:numFmt w:val="lowerLetter"/>
      <w:lvlText w:val="%8."/>
      <w:lvlJc w:val="left"/>
      <w:pPr>
        <w:ind w:left="5765" w:hanging="360"/>
      </w:pPr>
    </w:lvl>
    <w:lvl w:ilvl="8" w:tplc="0419001B" w:tentative="1">
      <w:start w:val="1"/>
      <w:numFmt w:val="lowerRoman"/>
      <w:lvlText w:val="%9."/>
      <w:lvlJc w:val="right"/>
      <w:pPr>
        <w:ind w:left="6485" w:hanging="180"/>
      </w:pPr>
    </w:lvl>
  </w:abstractNum>
  <w:num w:numId="1">
    <w:abstractNumId w:val="8"/>
  </w:num>
  <w:num w:numId="2">
    <w:abstractNumId w:val="29"/>
  </w:num>
  <w:num w:numId="3">
    <w:abstractNumId w:val="21"/>
  </w:num>
  <w:num w:numId="4">
    <w:abstractNumId w:val="17"/>
  </w:num>
  <w:num w:numId="5">
    <w:abstractNumId w:val="15"/>
  </w:num>
  <w:num w:numId="6">
    <w:abstractNumId w:val="1"/>
  </w:num>
  <w:num w:numId="7">
    <w:abstractNumId w:val="12"/>
  </w:num>
  <w:num w:numId="8">
    <w:abstractNumId w:val="23"/>
  </w:num>
  <w:num w:numId="9">
    <w:abstractNumId w:val="3"/>
  </w:num>
  <w:num w:numId="10">
    <w:abstractNumId w:val="19"/>
  </w:num>
  <w:num w:numId="11">
    <w:abstractNumId w:val="6"/>
  </w:num>
  <w:num w:numId="12">
    <w:abstractNumId w:val="11"/>
  </w:num>
  <w:num w:numId="13">
    <w:abstractNumId w:val="5"/>
  </w:num>
  <w:num w:numId="14">
    <w:abstractNumId w:val="4"/>
  </w:num>
  <w:num w:numId="15">
    <w:abstractNumId w:val="2"/>
  </w:num>
  <w:num w:numId="16">
    <w:abstractNumId w:val="10"/>
  </w:num>
  <w:num w:numId="17">
    <w:abstractNumId w:val="22"/>
  </w:num>
  <w:num w:numId="18">
    <w:abstractNumId w:val="16"/>
  </w:num>
  <w:num w:numId="19">
    <w:abstractNumId w:val="30"/>
  </w:num>
  <w:num w:numId="20">
    <w:abstractNumId w:val="28"/>
  </w:num>
  <w:num w:numId="21">
    <w:abstractNumId w:val="24"/>
  </w:num>
  <w:num w:numId="22">
    <w:abstractNumId w:val="20"/>
  </w:num>
  <w:num w:numId="23">
    <w:abstractNumId w:val="25"/>
  </w:num>
  <w:num w:numId="24">
    <w:abstractNumId w:val="31"/>
  </w:num>
  <w:num w:numId="25">
    <w:abstractNumId w:val="7"/>
  </w:num>
  <w:num w:numId="26">
    <w:abstractNumId w:val="9"/>
  </w:num>
  <w:num w:numId="27">
    <w:abstractNumId w:val="27"/>
  </w:num>
  <w:num w:numId="28">
    <w:abstractNumId w:val="13"/>
  </w:num>
  <w:num w:numId="29">
    <w:abstractNumId w:val="18"/>
  </w:num>
  <w:num w:numId="30">
    <w:abstractNumId w:val="26"/>
  </w:num>
  <w:num w:numId="31">
    <w:abstractNumId w:val="0"/>
  </w:num>
  <w:num w:numId="32">
    <w:abstractNumId w:val="32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261"/>
    <w:rsid w:val="000354EA"/>
    <w:rsid w:val="00056BBC"/>
    <w:rsid w:val="00062AC9"/>
    <w:rsid w:val="000C046E"/>
    <w:rsid w:val="000F1CAA"/>
    <w:rsid w:val="000F7F9A"/>
    <w:rsid w:val="001038E9"/>
    <w:rsid w:val="00103E1F"/>
    <w:rsid w:val="001108D7"/>
    <w:rsid w:val="00116B8E"/>
    <w:rsid w:val="001222BD"/>
    <w:rsid w:val="001242AE"/>
    <w:rsid w:val="00151477"/>
    <w:rsid w:val="00165BFB"/>
    <w:rsid w:val="00171D03"/>
    <w:rsid w:val="00192CDA"/>
    <w:rsid w:val="001A2D21"/>
    <w:rsid w:val="001A4451"/>
    <w:rsid w:val="001A7236"/>
    <w:rsid w:val="001C3970"/>
    <w:rsid w:val="001D135E"/>
    <w:rsid w:val="001F1094"/>
    <w:rsid w:val="002111A4"/>
    <w:rsid w:val="00217C09"/>
    <w:rsid w:val="00230B3D"/>
    <w:rsid w:val="00253B46"/>
    <w:rsid w:val="00256E1F"/>
    <w:rsid w:val="002635F5"/>
    <w:rsid w:val="00263CA6"/>
    <w:rsid w:val="00265E08"/>
    <w:rsid w:val="002731F7"/>
    <w:rsid w:val="002770B2"/>
    <w:rsid w:val="002868CA"/>
    <w:rsid w:val="002C264C"/>
    <w:rsid w:val="002C6853"/>
    <w:rsid w:val="002D2AB8"/>
    <w:rsid w:val="002E7712"/>
    <w:rsid w:val="00307E50"/>
    <w:rsid w:val="003109D3"/>
    <w:rsid w:val="0032022C"/>
    <w:rsid w:val="00340A5E"/>
    <w:rsid w:val="0034577B"/>
    <w:rsid w:val="003A4B74"/>
    <w:rsid w:val="003A636C"/>
    <w:rsid w:val="003C7B8B"/>
    <w:rsid w:val="003E7C27"/>
    <w:rsid w:val="003F349A"/>
    <w:rsid w:val="00405B58"/>
    <w:rsid w:val="0041182E"/>
    <w:rsid w:val="004375C9"/>
    <w:rsid w:val="00440272"/>
    <w:rsid w:val="004542C0"/>
    <w:rsid w:val="00467DFD"/>
    <w:rsid w:val="00471703"/>
    <w:rsid w:val="00471FC1"/>
    <w:rsid w:val="00472047"/>
    <w:rsid w:val="00482B20"/>
    <w:rsid w:val="00482EC4"/>
    <w:rsid w:val="00497361"/>
    <w:rsid w:val="004A5824"/>
    <w:rsid w:val="004B4315"/>
    <w:rsid w:val="004B7040"/>
    <w:rsid w:val="004C2312"/>
    <w:rsid w:val="004D1EEE"/>
    <w:rsid w:val="00503F17"/>
    <w:rsid w:val="00511541"/>
    <w:rsid w:val="00511865"/>
    <w:rsid w:val="00554B33"/>
    <w:rsid w:val="005609C4"/>
    <w:rsid w:val="005719CA"/>
    <w:rsid w:val="005B0979"/>
    <w:rsid w:val="005C19EB"/>
    <w:rsid w:val="005C2550"/>
    <w:rsid w:val="00601ACD"/>
    <w:rsid w:val="00620179"/>
    <w:rsid w:val="00621E82"/>
    <w:rsid w:val="00664D0E"/>
    <w:rsid w:val="0067499B"/>
    <w:rsid w:val="00680F0A"/>
    <w:rsid w:val="00697273"/>
    <w:rsid w:val="006C248E"/>
    <w:rsid w:val="006D25AA"/>
    <w:rsid w:val="006D6D42"/>
    <w:rsid w:val="006D7BE3"/>
    <w:rsid w:val="0070262B"/>
    <w:rsid w:val="00704E60"/>
    <w:rsid w:val="0070587F"/>
    <w:rsid w:val="00720152"/>
    <w:rsid w:val="00756261"/>
    <w:rsid w:val="0078291F"/>
    <w:rsid w:val="00784FF8"/>
    <w:rsid w:val="007A5A78"/>
    <w:rsid w:val="007C60FF"/>
    <w:rsid w:val="007F02BD"/>
    <w:rsid w:val="007F3366"/>
    <w:rsid w:val="0082494F"/>
    <w:rsid w:val="00836DED"/>
    <w:rsid w:val="0084207D"/>
    <w:rsid w:val="00845E66"/>
    <w:rsid w:val="0085065A"/>
    <w:rsid w:val="00860574"/>
    <w:rsid w:val="00864F36"/>
    <w:rsid w:val="008674BC"/>
    <w:rsid w:val="008725D9"/>
    <w:rsid w:val="00873865"/>
    <w:rsid w:val="00892A73"/>
    <w:rsid w:val="008B41CB"/>
    <w:rsid w:val="008D0BC1"/>
    <w:rsid w:val="008D7661"/>
    <w:rsid w:val="008F24D9"/>
    <w:rsid w:val="0092035B"/>
    <w:rsid w:val="009214D5"/>
    <w:rsid w:val="0093487C"/>
    <w:rsid w:val="00943BB2"/>
    <w:rsid w:val="009849E0"/>
    <w:rsid w:val="009B43DE"/>
    <w:rsid w:val="009B457E"/>
    <w:rsid w:val="009C2448"/>
    <w:rsid w:val="009E3F3C"/>
    <w:rsid w:val="00A0573D"/>
    <w:rsid w:val="00A30A05"/>
    <w:rsid w:val="00A35C1E"/>
    <w:rsid w:val="00A82912"/>
    <w:rsid w:val="00A8777D"/>
    <w:rsid w:val="00AB033E"/>
    <w:rsid w:val="00AD242D"/>
    <w:rsid w:val="00B265F2"/>
    <w:rsid w:val="00B312AB"/>
    <w:rsid w:val="00B40931"/>
    <w:rsid w:val="00B41A54"/>
    <w:rsid w:val="00B41F2B"/>
    <w:rsid w:val="00B41FF8"/>
    <w:rsid w:val="00B530BF"/>
    <w:rsid w:val="00B62ECF"/>
    <w:rsid w:val="00B66E50"/>
    <w:rsid w:val="00B7741E"/>
    <w:rsid w:val="00B8570B"/>
    <w:rsid w:val="00B859C7"/>
    <w:rsid w:val="00BA4806"/>
    <w:rsid w:val="00BE0012"/>
    <w:rsid w:val="00BE0439"/>
    <w:rsid w:val="00BE0C0C"/>
    <w:rsid w:val="00BE5B57"/>
    <w:rsid w:val="00BF20BA"/>
    <w:rsid w:val="00BF3502"/>
    <w:rsid w:val="00BF6C46"/>
    <w:rsid w:val="00C063D3"/>
    <w:rsid w:val="00C35ADA"/>
    <w:rsid w:val="00C5181B"/>
    <w:rsid w:val="00C66DDF"/>
    <w:rsid w:val="00C9316F"/>
    <w:rsid w:val="00CA1151"/>
    <w:rsid w:val="00CA12FC"/>
    <w:rsid w:val="00CA2BFE"/>
    <w:rsid w:val="00CD3047"/>
    <w:rsid w:val="00D02DA7"/>
    <w:rsid w:val="00D46ADB"/>
    <w:rsid w:val="00D53589"/>
    <w:rsid w:val="00D653EA"/>
    <w:rsid w:val="00D722DA"/>
    <w:rsid w:val="00D742C7"/>
    <w:rsid w:val="00D92262"/>
    <w:rsid w:val="00D97C3A"/>
    <w:rsid w:val="00DA3CE1"/>
    <w:rsid w:val="00DA4EFA"/>
    <w:rsid w:val="00DA6AF1"/>
    <w:rsid w:val="00DB46D7"/>
    <w:rsid w:val="00DC0026"/>
    <w:rsid w:val="00DC0ED8"/>
    <w:rsid w:val="00E024B1"/>
    <w:rsid w:val="00E02DED"/>
    <w:rsid w:val="00E20535"/>
    <w:rsid w:val="00E20BD0"/>
    <w:rsid w:val="00E225D5"/>
    <w:rsid w:val="00E265FA"/>
    <w:rsid w:val="00E53671"/>
    <w:rsid w:val="00E62CBF"/>
    <w:rsid w:val="00E72350"/>
    <w:rsid w:val="00E80065"/>
    <w:rsid w:val="00EA7EB8"/>
    <w:rsid w:val="00EC7D70"/>
    <w:rsid w:val="00ED78A6"/>
    <w:rsid w:val="00EE52B5"/>
    <w:rsid w:val="00EF0990"/>
    <w:rsid w:val="00F00B32"/>
    <w:rsid w:val="00F04CB0"/>
    <w:rsid w:val="00F06082"/>
    <w:rsid w:val="00F3052E"/>
    <w:rsid w:val="00F32449"/>
    <w:rsid w:val="00F4719F"/>
    <w:rsid w:val="00F51FDC"/>
    <w:rsid w:val="00F550F1"/>
    <w:rsid w:val="00F81FF8"/>
    <w:rsid w:val="00F8494B"/>
    <w:rsid w:val="00F906AC"/>
    <w:rsid w:val="00F93DA9"/>
    <w:rsid w:val="00FC1252"/>
    <w:rsid w:val="00FF124B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065"/>
  </w:style>
  <w:style w:type="paragraph" w:styleId="1">
    <w:name w:val="heading 1"/>
    <w:basedOn w:val="a"/>
    <w:next w:val="a"/>
    <w:link w:val="10"/>
    <w:qFormat/>
    <w:rsid w:val="00836DE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aps/>
      <w:spacing w:val="4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rsid w:val="00680F0A"/>
  </w:style>
  <w:style w:type="paragraph" w:styleId="a5">
    <w:name w:val="header"/>
    <w:basedOn w:val="a"/>
    <w:link w:val="a6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0F0A"/>
  </w:style>
  <w:style w:type="character" w:styleId="a7">
    <w:name w:val="page number"/>
    <w:basedOn w:val="a0"/>
    <w:rsid w:val="00680F0A"/>
  </w:style>
  <w:style w:type="paragraph" w:styleId="a8">
    <w:name w:val="List Paragraph"/>
    <w:basedOn w:val="a"/>
    <w:uiPriority w:val="34"/>
    <w:qFormat/>
    <w:rsid w:val="00680F0A"/>
    <w:pPr>
      <w:ind w:left="720"/>
      <w:contextualSpacing/>
    </w:pPr>
  </w:style>
  <w:style w:type="table" w:styleId="a9">
    <w:name w:val="Table Grid"/>
    <w:basedOn w:val="a1"/>
    <w:uiPriority w:val="39"/>
    <w:rsid w:val="00860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7">
    <w:name w:val="Heading #7_"/>
    <w:link w:val="Heading70"/>
    <w:locked/>
    <w:rsid w:val="001038E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1038E9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6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68CA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836DED"/>
    <w:rPr>
      <w:rFonts w:ascii="Times New Roman" w:eastAsia="Times New Roman" w:hAnsi="Times New Roman" w:cs="Times New Roman"/>
      <w:b/>
      <w:bCs/>
      <w:caps/>
      <w:spacing w:val="4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065"/>
  </w:style>
  <w:style w:type="paragraph" w:styleId="1">
    <w:name w:val="heading 1"/>
    <w:basedOn w:val="a"/>
    <w:next w:val="a"/>
    <w:link w:val="10"/>
    <w:qFormat/>
    <w:rsid w:val="00836DE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aps/>
      <w:spacing w:val="4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rsid w:val="00680F0A"/>
  </w:style>
  <w:style w:type="paragraph" w:styleId="a5">
    <w:name w:val="header"/>
    <w:basedOn w:val="a"/>
    <w:link w:val="a6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0F0A"/>
  </w:style>
  <w:style w:type="character" w:styleId="a7">
    <w:name w:val="page number"/>
    <w:basedOn w:val="a0"/>
    <w:rsid w:val="00680F0A"/>
  </w:style>
  <w:style w:type="paragraph" w:styleId="a8">
    <w:name w:val="List Paragraph"/>
    <w:basedOn w:val="a"/>
    <w:uiPriority w:val="34"/>
    <w:qFormat/>
    <w:rsid w:val="00680F0A"/>
    <w:pPr>
      <w:ind w:left="720"/>
      <w:contextualSpacing/>
    </w:pPr>
  </w:style>
  <w:style w:type="table" w:styleId="a9">
    <w:name w:val="Table Grid"/>
    <w:basedOn w:val="a1"/>
    <w:uiPriority w:val="39"/>
    <w:rsid w:val="00860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7">
    <w:name w:val="Heading #7_"/>
    <w:link w:val="Heading70"/>
    <w:locked/>
    <w:rsid w:val="001038E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1038E9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6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68CA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836DED"/>
    <w:rPr>
      <w:rFonts w:ascii="Times New Roman" w:eastAsia="Times New Roman" w:hAnsi="Times New Roman" w:cs="Times New Roman"/>
      <w:b/>
      <w:bCs/>
      <w:caps/>
      <w:spacing w:val="4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9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CA490-DBF3-4ED3-B11D-DBABB4EDB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6</Pages>
  <Words>1957</Words>
  <Characters>11158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13089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Елена Викторовна</dc:creator>
  <cp:lastModifiedBy>Герцик Светлана Александровна</cp:lastModifiedBy>
  <cp:revision>62</cp:revision>
  <cp:lastPrinted>2014-02-12T07:20:00Z</cp:lastPrinted>
  <dcterms:created xsi:type="dcterms:W3CDTF">2014-01-27T06:06:00Z</dcterms:created>
  <dcterms:modified xsi:type="dcterms:W3CDTF">2014-03-25T08:58:00Z</dcterms:modified>
</cp:coreProperties>
</file>